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2023年麦盖提县基层组织建设项目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中共麦盖提县委员会组织部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中共麦盖提县委员会组织部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李鹏辉</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中华人民共和国村民委员会组织法》、《中国共产党农村基层组织工作条例》等文件精神“坚持和加强党的全面领导、全面从严治党等原则”是基层组织建设必须遵循的基本方针。通过项目的实施提升基层组织的运行效率、加强服务能力以及促进社区或组织的整体发展。这些项目旨在通过优化组织结构、提升人员素质、完善管理制度等方式，使基层组织更好地服务于人民群众，推动社区或组织的和谐发展。以农村基层组织建设为例，其背景通常与农村振兴战略、提升农村基层治理能力等相关。中共中央曾发布《关于加强农村基层组织建设的通知》，明确提出将农村基层组织建设作为一个系统工程来推进，包括加强以党支部为核心的村级组织建设、增强服务功能为重点的经营体制建设，以及以民主管理为主要内容的工作制度建设等。这表明，农村基层组织建设项目的背景在于提升农村基层组织的整体功能和服务水平，以适应农村经济社会发展的新形势和新要求。在城市社区或其他类型的基层组织中，基层组织建设项目的背景可能涉及提升社区治理水平、加强居民自治、推动社区文化建设等方面。这些项目旨在通过加强基层组织建设，提高社区居民的生活质量，促进社区的和谐稳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总的来说，基层组织建设项目的背景与提升基层组织的运行效率、加强服务能力以及推动社区或组织的整体发展密切相关。通过实施这些项目，可以有效地提升基层组织的凝聚力和战斗力，为人民群众提供更好的服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主要用于保障村干部报酬、三老人员补助、村级组织运转经费、乡镇（街道）综合治理及宗教工作经费。经翻阅项目资料可知，</w:t>
      </w:r>
      <w:r>
        <w:rPr>
          <w:rStyle w:val="17"/>
          <w:rFonts w:hint="eastAsia" w:ascii="仿宋" w:hAnsi="仿宋" w:eastAsia="仿宋" w:cs="仿宋"/>
          <w:b w:val="0"/>
          <w:bCs w:val="0"/>
          <w:spacing w:val="-4"/>
          <w:sz w:val="32"/>
          <w:szCs w:val="32"/>
          <w:lang w:eastAsia="zh-CN"/>
        </w:rPr>
        <w:t>截至目前</w:t>
      </w:r>
      <w:bookmarkStart w:id="0" w:name="_GoBack"/>
      <w:bookmarkEnd w:id="0"/>
      <w:r>
        <w:rPr>
          <w:rStyle w:val="17"/>
          <w:rFonts w:hint="eastAsia" w:ascii="仿宋" w:hAnsi="仿宋" w:eastAsia="仿宋" w:cs="仿宋"/>
          <w:b w:val="0"/>
          <w:bCs w:val="0"/>
          <w:spacing w:val="-4"/>
          <w:sz w:val="32"/>
          <w:szCs w:val="32"/>
        </w:rPr>
        <w:t>有效保障10个乡（镇）村级组织运转经费、村治保主任补助、乡镇、街道综合治理及宗教工作经费，享受农村1026人。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中共麦盖提县委员会组织部为行政单位，纳入2023年部门决算编制范围的有8个办公室：办公室、干部室、组织一室、组织二室、组织三室、组织四室、公务员管理室、干部监督室编制人数46人，其中：行政人员编制17人、工勤3人、参公11人、事业编制15人。实有在职人数36人，其中：行政在职10人、工勤4人、参公9人、事业在职13人。离退休人员4人，其中：行政退休人员4人、事业退休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自治区党委关于贯彻落实&lt;中国共产党农村基层组织工作条例&gt;全面加强农村党的基层组织建设的意见》（新党发〔2019〕9号）、《关于加强南疆四地州党组织带头人队伍建设的若干规定》（新党办发〔2020〕32号）、《农村老干部、老党员、老模范、老军人管理办法》等文件要求，财政局下达《关于拨付2023年自治区基层组织建设资金的通知》麦财行〔2023〕5 号文件、《关于拨付2023年农村“三老”人员生活补贴提标资金的通知》麦财行〔2023〕5 号文件精神下达资金5223.39万元，为自治区转移支付资金，最终确定项目资金总数为5223.39万元。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截至2023年12月31日，实际支出5084.25万元，预算执行率97.34%。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总投资为5223.39万元，主要用于保障1026名村干部报酬、723名三老人员补助、村级组织运转经费、乡镇（街道）综合治理及宗教工作经费，项目的实施坚持政治上激励、工作上支持、待遇上保障、心理上关怀各级乡镇干部，充分调动乡镇各级干部的工作积极性，让他们在维护社会稳固、推进脱贫攻坚、促进乡村振兴中发挥作用，推动农村各项工作顺利开展，多措并举保障村级各项工作正常运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前期准备工作：一是上会深入研究和分析相关政策，根据实际情况制定详细的补贴发放方案，包括补贴标准、申请条件、审核流程等；二是精准测算补贴所需的资金，向县财经委员会提交资金申请报告，确保资金及时到位。三是通过各种渠道（如社区公告、宣传册、网络平台等）对补贴政策进行广泛宣传，提高公众的认知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一是首先乡镇、村、社区对辖区农村“三老人员”、村干部信息进行摸排统计，形成信息台账公开至公示栏中，确保人员信息的准确性；二是将信息台账报至组织部，组织部对人员数量和人员情况进行核查、汇总，形成全县农村“三老人员”、村干部补贴发放汇总表，同时录入一卡通系统等待财政部门审核发放；三是财政部门收到县组织部补贴发放申请时，审核补贴发放标准、人数以及发放金额，审核无问题给予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事后跟踪情况：一是持续跟踪打卡失败情况，乡镇、村社区及时反馈正确打卡信息进行二次打卡，确保补贴及时到卡；二是通过走访入户、电话抽查等方式询问受益户是否收到补贴，是否有相关诉求和建议，确保补贴资金落到实处；三是做好后期档案管理工作，对所有的项目文件、补贴发放记录、受益户反馈等进行归档整理，以备后续审计和查验。同时，对项目的实施效果进行定期评估，总结经验教训，为后续类似项目的开展提供参考和借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杨东东任评价组组长，绩效评价工作职责为负责全盘工作。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辛向山任评价组副组长，绩效评价工作职责为为对项目实施情况进行实地调查。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胡建新任评价组成员，绩效评价工作职责为负责资料审核等工作。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2023年麦盖提县基层组织建设项目的实施有效改善了“三老人员”生活水平，提高了村干部工作积极性，有效保障了村级工作正常运转。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主要关注该项目的数量、质量、成本和时效指标是否达到预期目标。经翻阅项目资料可知，该项目已完成发放723名“三老人员”生活补助、1026名村干部报酬补助，保障了10个乡镇村级组织运转经费、村治保主任补助、乡镇、街道综合治理及宗教工作经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主要关注该项目的效益指标和满意度指标是否达到预期目标。通过实地走访和电话抽查可知，该项目的实施有效改善了“三老人员”生活水平，提高了村干部工作积极性，有效保障了村级工作正常运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基层组织建设项目进行客观评价，最终评分结果：评价总分99.40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负责农村、社区基层组织建设工作的政策研究和业务指导，提出加强改进的措施；以政治建设为引领，抓好农村、社区基层党组织队伍建设等职责，并组织实施。围绕2023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2023年麦盖提县基层组织建设项目分管领导进行沟通、筛选确定经费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5个三级指标构成，权重分为15分，实际得分13.92分，得分率为92.80%。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（2）预算执行率：预算编制较为详细，项目资金支出总体能够按照预算执行，根据评分标准，该指标不扣分，得2.92分。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（4）管理制度健全性：制定了中共麦盖提县委员会组织部相关管理办法，对财政专项资金进行严格管理，基本做到了专款专用，根据评分标准，该指标不扣分，得2分。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项目产出类指标包括产出数量、产出质量、产出时效，产出成本四方面的内容，由10个三级指标构成，权重分为40分，实际得分39.48分，得分率为98.70%。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涉及乡（镇）数量指标，预期指标值为大于等于10个，实际完成值为10个，指标完成率为100%，与预期目标一致，根据评分标准，该指标不扣分，得4分。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农村“三老人员”人数指标，预期指标值为大于等于723人，实际完成值为723人，指标完成率为100%，与预期目标一致，根据评分标准，该指标不扣分，得4分。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涉及村干部人数指标，预期指标值为大于等于1026人，实际完成值为1026人，指标完成率为100%，与预期目标一致，根据评分标准，该指标不扣分，得4分。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补助覆盖率指标，预期指标值为100%，实际完成值为100%，指标完成率为100%，与预期目标一致，根据评分标准，该指标不扣分，得4分。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项目结束时间指标，预期指标值为2024年5月，实际完成值为2023年12月，指标完成率为100%，与预期目标一致，根据评分标准，该指标不扣分，得4分。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补助资金发放及时率指标，预期指标值为100%，实际完成值为100%，指标完成率为100%，与预期目标一致，根据评分标准，该指标不扣分，得4分。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农村“三老”人员补助成本指标预期值为小于等于1077.19万元，实际完成值为938.05万元，指标完成率87.08%，根据评分标准，此项指标应当得分为4分，实际得分3.48分。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村干部报酬补助成本指标预期值为小于等于3554.72万元，实际完成值为3554.72万元，指标完成率100%，成本控制在预算范围内，根据评分标准，此项指标应当得分为4分，实际得分4分。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村级组织运转成本指标预期值为小于等于552.33万元，实际完成值为552.33万元，指标完成率100%，成本控制在预算范围内，根据评分标准，此项指标应当得分为4分，实际得分4分。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乡镇、街道综合治理及宗教工作经费指标预期值为小于等于39.15万元，实际完成值为39.15万元，指标完成率100%，成本控制在预算范围内，根据评分标准，此项指标应当得分为4分，实际得分4分。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合计得15.48分。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项目效益类指标包括项目效益，满意度2个方面的内容，由4个三级指标构成，权重分为30分，实际得分30分，得分率为100%。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改善“三老人员”生活水平指标，该指标预期指标值为改善，实际完成值为改善，指标完成率为100%，与预期指标一致，根据评分标准，该指标不扣分，得10分。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提高村干部工作积极性指标，该指标预期指标值为提高，实际完成值为提高，指标完成率为100%，与预期指标一致，根据评分标准，该指标不扣分，得10分。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“三老人员”满意度100%，该指标预期指标值为100%，实际完成值为100%，指标完成率为100%，与预期目标一致，根据评分标准，该指标不扣分,得5分。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村级干部满意度100%，该指标预期指标值为100%，实际完成值为100%，指标完成率为100%，与预期目标一致，根据评分标准，该指标不扣分,得5分。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基层组织建设项目预算5223.39万元，到位5223.39万元，实际支出5084.25万元，预算执行率为97.33%，项目绩效指标总体完成率为99.10%，偏差率为1.77%,偏差原因：年末存在三老人员自然死亡，导致资金未支出完毕；采取措施：补贴发放过程中加强与相关部门的信息共享和沟通，一旦发现补贴对象去世，应立即停止发放补贴，确保每个环节严格按照规定执行。</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强化组织领导，明确责任分工，加强与相关部门的沟通协调，形成合力，共同推动项目的实施。二是加强队伍建设，提升基层能力，注重基层队伍建设，为项目的实施提供有力的人才保障。三是强化监督考核，确保项目质量，建立健全项目监督考核机制，对项目执行情况进行定期检查和评估，确保项目的高质量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一是项目管理不规范。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二是可能存在对政策理解不足，导致执行过程中出现偏差。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一是项目管理机制不完善，缺乏有效的监管和跟踪机制。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二是政策宣传和培训不足，导致基层工作人员对政策理解不够深入。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一是建立完善的项目管理机制，包括资金监管、项目进度跟踪等，确保项目能够按照既定目标顺利推进。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二是加强政策宣传和培训，提高基层工作人员对政策的理解和执行能力。</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一是建立项目管理平台，实现项目信息的实时更新和共享，提高项目管理的透明度和效率。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二是加强对基层工作人员的政策培训，提高他们的政策理解能力和执行力，确保项目能够按照政策要求顺利推进。</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4F0620E"/>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2025-07-24T11:29:48Z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