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2023年麦盖提县戏曲进乡村项目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麦盖提县刀郎艺术团</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 xml:space="preserve"> 麦盖提县刀郎艺术团</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艾力江·吾布喀斯木</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2024年03月22日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 项目背景</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绩效报告的编制是基于国家文化软实力提升和社会主义文化繁荣发展的宏观目标，致力于结合麦盖提县的地方实际，兼顾经济发展与文化建设。另一方面，在文化建设层面，项目特别注重发挥刀郎艺术团等基层文艺团体的作用，通过丰富多彩的文艺活动，包括歌唱、舞蹈、话剧、相声等表演形式，深入农村，传播中华优秀传统文化。这些文艺普及活动不仅丰富了农民群众的精神文化生活，还加强了农民对于中华传统戏曲文化的认知和接受度，促进了中华文明的创造性转化和创新性发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针对项目实施过程中的具体管理与运营情况，我们根据专项资金管理办法，结合单位实际，开展了演员培训、创新性创作以及专门戏曲服装的采购；同时邀请专业导师保证了演出的质量与舞台效果，受到了广大群众的认可。</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 主要内容及实施情况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主要用于全县10个乡镇开展表演，共演出60场，每场不低于12个节目，每月5场，预计全县行政村观看人数可达17万人。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lang w:eastAsia="zh-CN"/>
        </w:rPr>
        <w:t>截至</w:t>
      </w:r>
      <w:bookmarkStart w:id="0" w:name="_GoBack"/>
      <w:bookmarkEnd w:id="0"/>
      <w:r>
        <w:rPr>
          <w:rStyle w:val="17"/>
          <w:rFonts w:hint="eastAsia" w:ascii="仿宋" w:hAnsi="仿宋" w:eastAsia="仿宋" w:cs="仿宋"/>
          <w:b w:val="0"/>
          <w:bCs w:val="0"/>
          <w:spacing w:val="-4"/>
          <w:sz w:val="32"/>
          <w:szCs w:val="32"/>
        </w:rPr>
        <w:t>目前，已完成全县10个乡镇开展表演，共演出60场，每场不低于12个节目，每月5场，预计全县行政村观看人数可达17万人。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3.项目实施主体</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麦盖提县刀郎艺术团为全额事业单位，纳入2023年部门决算编制范围的有3个办公室：其中行政办公室，财务室，创作室。</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编制人数17人，其中：行政人员编制0人、工勤1人、参公0人、事业编制16人。实有在职人数14人，其中：行政在职0人、工勤1人、参公0人、事业在职13人。离退休人员4人，其中：行政退休人员0人、事业退休4人，县聘人数35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 资金投入和使用情况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《关于下达戏曲进乡村资金预算的通知》（喀地财教【2023】58号）共安排下达资金25.00万元，资金来源为中央转移支付资金，最终确定项目资金总数为25.00万元。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截至2023年12月31日，实际支出25.00万元，预算执行率100%。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1.项目绩效总目标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主要用于全县10个乡镇开展表演，共演出60场，每场不低于12个节目，每月5场，预计全县行政村观看人数可达17万人，通过实施戏曲进乡村，可切实保障广大人民群众文化生活，提高人民群众的身心健康。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2.阶段性目标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实施的前期准备工作：我单位首先制定详细的项目计划：包括演出时间、场次、地点、预算等，确保项目能够有序进行。</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组建专业的戏曲团队：包括戏曲演员、导演、编剧等，确保演出的质量和效果。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进行市场调研：了解当地农民对戏曲的喜好和需求，以便更好地安排演出内容和形式。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落实场地和设施：确保演出场地安全、舒适，并配备必要的音响、灯光等设施。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进行宣传推广：通过广播、电视、网络等渠道进行宣传，提高项目的知名度和影响力。</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此外，还需要与当地政府、文化部门等沟通协调，争取支持和配合，确保项目的顺利实施。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具体实施工作：演出每个月5场次，具体演出地点按照实际情况待定，首先组织观看戏曲作品，结合各乡镇农村实际和当地农民文化需求，选择适合农民观看的优秀传统戏曲艺术作品为群众演出；根据各乡镇农村文化特点和农民群众的欣赏习惯，广泛开展形式多样的戏曲鉴赏、戏曲知识讲座以及名家进乡村等活动，加强戏曲艺术在农村的传播和普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验收阶段的具体工作：结合群众反馈和演出后评价，对文艺团体的活跃度、演出效果及社会效益综合评估。总结项目运行中的经验教训，优化未来的项目绩效目标与实施计划。</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、时间和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 绩效评价目的</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 绩效评价对象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 绩效评价范围</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 绩效评价原则</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本次绩效评价遵循的原则包括：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（4）公开透明。绩效评价结果应依法依规公开，并自觉接受社会监督。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 绩效评价指标体系</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 绩效评价方法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本次评价采用定量与定性评价相结合的比较法和公众评判法，总分由各项指标得分汇总形成。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 绩效评价标准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绩效评价标准通常包括计划标准、行业标准、历史标准等，用于对绩效指标完成情况进行比较、分析、评价。本次评价主要采用了计划和历史标准。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计划标准：指以预先制定的目标、计划、预算、定额等作为评价标准。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行业标准：指参照国家公布的行业指标数据制定的评价标准。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第一阶段：前期准备。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艾力江·吾布卡斯木任评价组组长，绩效评价工作职责为负责全盘工作。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艾买提·买买提任评价组副组长，绩效评价工作职责为为对项目实施情况进行实地调查。</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阿布都沙拉木·艾尔肯，西加艾提·努尔买买提任评价组成员，绩效评价工作职责为负责资料审核等工作。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第二阶段：组织实施。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第三阶段：分析评价。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通过2023年麦盖提县戏曲进乡村项目的实施切实保障广大人民群众文化生活，提高人民群众的身心健康。项目实施主要通过项目决策、项目过程、项目产出以及项目效益等方面进行评价，其中：</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决策：主要关注决策过程的合理性、科学性和有效性。实施该项目前深入学习研究相关政策要求，深入基层进行前期调研，了解该领域的需求和环境，充分考虑经济、社会效益等因素，制定贴合实际的项目实施方案，并且层层审批，通过县政府常务会和财经委员会后进行实施。综上所述，该项目的决策过程合理、科学、有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过程：2023年麦盖提县戏曲进乡村项目预算安排25万元，实际支出25万元，预算执行率100%。项目资金使用合规，项目财务管理制度健全，财务监控到位，所有资金支付均按照国库集中支付制度严格执行，现有项目管理制度执行情况良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项目产出：目前已完成全县10个乡镇开展表演，共演出60场，每场12个节目，每月5场，全县行政村观看人数达17万人。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效益：项目效益：在满足农村群众精神文化需求的同时，项目也积极推动了当地传统文化的传承与创新。项目不仅增强了基层群众的文化自信和“五个认同”，通过文化交流和融合也促进了民族团结。此外，项目还有助于激发当地文化产业的活力，为文化经济的发展奠定了良好基础。</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（二）综合评价结论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2023年麦盖提县戏曲进乡村项目进行客观评价，最终评分结果：评价总分100分，绩效等级为“优”。</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立项依据充分性：结合积极辅导和培训我县文艺骨干，整合社会表演资源，配合各系统单位开展好各项艺术活动，不断提高其业务素质，组织艺术教学、艺术创作活动，加强艺术教研室管理工作，艺术团积极参与社会实践活动职责，并组织实施。围绕2023年度工作重点和工作计划制定项目预算，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立项程序规范性：根据决策依据编制工作计划和项目预算，经过与2023年麦盖提县戏曲进乡村项目分管领导进行沟通、筛选确定项目预算计划，上党委会研究确定最终预算方案，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（4）绩效指标明确性： 将项目绩效目标细化分解为具体的绩效指标，根据评分标准，该指标不扣分，得2分。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（5）预算编制科学性： 预算编制经过科学论证，内容与项目内容匹配，项目投资额与工作任务相匹配，根据评分标准，该指标不扣分，得3分。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（6）资金分配合理性：资金分配与实际相适应，根据评分标准，该指标不扣分，得2分。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 5个三级指标构成，权重分为15分，实际得分15分，得分率为100%。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（1）资金到位率：财政资金足额拨付到位，牵头单位能够及时足额按照合同约定将专项资金拨付给联合体单位，根据评分标准，该指标不扣分，得3分。   </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（2）预算执行率：预算编制较为详细，项目资金支出总体能够按照预算执行，根据评分标准，该指标不扣分，得3分。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（3）资金使用合规性：制定了相关的制度和管理规定对项目资金使用进行规范管理，财务制度健全、执行严格，根据评分标准，该指标不扣分，得4分。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（4）管理制度健全性：制定了麦盖提县刀郎艺术团相关管理办法，对财政专项资金进行严格管理，基本做到了专款专用，根据评分标准，该指标不扣分，得2分。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制度执行有效性：由部门提出项目预算支出可行性方案，经过与县政府分管领导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项目产出类指标包括产出数量、产出质量、产出时效，产出成本四方面的内容，由9个三级指标构成，权重分为40分，实际得分40分，得分率为100%。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（1）对于“产出数量”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全县行政村观看人数指标，预期指标值为大于等于17万人，实际完成值为17万人，指标完成率为100%，与预期目标一致，根据评分标准，该指标不扣分，得4分。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乡镇、贫困 村演出数量指标，预期指标值为大于等于60场，实际完成值为60场，指标完成率为100%，与预期目标一致，根据评分标准，该指标不扣分，得4分。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开展演出乡镇个数指标，预期指标值为大于等10个，实际完成值为10个，指标完成率为100%，与预期目标一致，根据评分标准，该指标不扣分，得4分。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每场表演节目个数指标，预期指标值为大于等12个，实际完成值为12个，指标完成率为100%，与预期目标一致，根据评分标准，该指标不扣分，得4分。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每月演出场数指标，预期指标值为大于等5场，实际完成值为5场，指标完成率为100%，与预期目标一致，根据评分标准，该指标不扣分，得4分。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合计得20分。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（2）对于“产出质量”：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演出覆盖率指标，预期指标值为100%，实际完成值为100%，指标完成率为100%，与预期目标一致，根据评分标准，该指标不扣分，得5分。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（3）对于“产出时效”：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项目结束时间指标，预期指标值为2023年12月，实际完成值为2023年12月，指标完成率为100%，与预期目标一致，根据评分标准，该指标不扣分，得5分。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活动开展及时率指标，预期指标值为100%，实际完成值为100%，指标完成率为100%，与预期目标一致，根据评分标准，该指标不扣分，得5分。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（4）对于“经济成本”：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每场平均活动经费指标预期值为小于等于4166.67元，实际完成值为4166.67元，指标完成率为100%，成本控制在预算范围内，根据评分标准，此项指标应当得分为5分，实际得分5分。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项目效益类指标包括项目效益，满意度2个方面的内容，由2个三级指标构成，权重分为30分，实际得分30分，得分率为100%。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（1）对于“社会效益指标”：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丰富人民群众业余生活指标，该指标预期指标值为优化，实际完成值为优化，指标完成率为100%，与预期指标一致，根据评分标准，该指标不扣分，得20分。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（2）对于“经济效益指标”：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本项目不涉及经济效益指标。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（3）对于“生态效益指标”：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本项目不涉及生态效益指标。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（4）对于“满意度指标”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观众满意度100%，该指标预期指标值为100%，实际完成值为100%，指标完成率为100%，与预期目标一致，根据评分标准，该指标不扣分,得10分。</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7"/>
          <w:rFonts w:hint="eastAsia" w:ascii="仿宋" w:hAnsi="仿宋" w:eastAsia="仿宋" w:cs="仿宋"/>
          <w:b w:val="0"/>
          <w:bCs w:val="0"/>
          <w:spacing w:val="-4"/>
          <w:sz w:val="32"/>
          <w:szCs w:val="32"/>
        </w:rPr>
        <w:t>2023年麦盖提县戏曲进乡村项目预算25.00万元，到位25.00万元，实际支出25.00万元，预算执行率为100%，项目绩效指标总体完成率为100%，此项目无偏差。</w:t>
      </w:r>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六、主要经验及做法、存在的问题及原因分析</w:t>
      </w:r>
      <w:r>
        <w:rPr>
          <w:rStyle w:val="17"/>
          <w:rFonts w:hint="eastAsia" w:ascii="黑体" w:hAnsi="黑体" w:eastAsia="黑体" w:cs="黑体"/>
          <w:b w:val="0"/>
          <w:spacing w:val="-4"/>
          <w:sz w:val="32"/>
          <w:szCs w:val="32"/>
          <w:lang w:eastAsia="zh-CN"/>
        </w:rPr>
        <w:t>、下一步改进措施</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一是本项目能够严格按照《项目实施方案》执行，项目执行情况较好。二是加强组织领导，本项目绩效评价工作，有主要领导亲自挂帅，分管领导具体负责，从项目到资金，均能够很好的执行。</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（二）存在问题及原因分析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存在的问题：在项目实施过程中可能会出现节目比较单一，戏曲艺术在农村的传播和普及工作较薄弱等问题。</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原因分析：缺少创新、交流学习。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下一步改进措施：举办培训班、邀请专家指导、开展交流学习等方式，提升戏曲演员、教师、志愿者等的戏曲艺术水平和教学能力，为戏曲进乡村的活动提供人才保障和技术支持。</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丰富戏曲节目内容，创作现代戏曲作品，鼓励戏曲创作者农村生活、农民故事，创作出现代题材的戏曲作品，使戏曲更加贴近农民生活，增强观众的共鸣；加强戏曲传播和普及工作，利用新媒体平台，借助互联网、社交媒体等新媒体平台，将戏曲表演、戏曲知识等内容进行广泛传播，让更多人了解并喜欢上戏曲。</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八、其他需要说明的问题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2295823"/>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2025-07-24T12:20:33Z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