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bookmarkStart w:id="0" w:name="_GoBack"/>
      <w:bookmarkEnd w:id="0"/>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DACF2E4">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麦盖提县卫生健康委员会2024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60A4AA0B">
      <w:r>
        <w:br w:type="page"/>
      </w:r>
    </w:p>
    <w:p w14:paraId="3E0BC7A3">
      <w:pPr>
        <w:spacing w:line="640" w:lineRule="exact"/>
        <w:jc w:val="center"/>
        <w:outlineLvl w:val="1"/>
      </w:pPr>
      <w:r>
        <w:rPr>
          <w:rFonts w:ascii="黑体" w:hAnsi="黑体" w:eastAsia="黑体"/>
          <w:sz w:val="32"/>
        </w:rPr>
        <w:t>第一部分 单位概况</w:t>
      </w:r>
    </w:p>
    <w:p w14:paraId="1258ADB1">
      <w:pPr>
        <w:spacing w:line="640" w:lineRule="exact"/>
        <w:ind w:firstLine="640"/>
        <w:jc w:val="both"/>
        <w:outlineLvl w:val="2"/>
      </w:pPr>
      <w:r>
        <w:rPr>
          <w:rFonts w:ascii="黑体" w:hAnsi="黑体" w:eastAsia="黑体"/>
          <w:sz w:val="32"/>
        </w:rPr>
        <w:t>一、主要职能</w:t>
      </w:r>
    </w:p>
    <w:p w14:paraId="64A419A3">
      <w:pPr>
        <w:spacing w:line="580" w:lineRule="exact"/>
        <w:ind w:firstLine="640"/>
        <w:jc w:val="both"/>
      </w:pPr>
      <w:r>
        <w:rPr>
          <w:rFonts w:ascii="仿宋_GB2312" w:hAnsi="仿宋_GB2312" w:eastAsia="仿宋_GB2312"/>
          <w:sz w:val="32"/>
        </w:rPr>
        <w:t>1、负责制定传染病和慢性非传染性疾病的防治规划。依法监测传染病，建立预警机制，防止和控制</w:t>
      </w:r>
      <w:r>
        <w:rPr>
          <w:rFonts w:hint="eastAsia" w:ascii="仿宋_GB2312" w:hAnsi="仿宋_GB2312" w:eastAsia="仿宋_GB2312"/>
          <w:sz w:val="32"/>
          <w:lang w:eastAsia="zh-CN"/>
        </w:rPr>
        <w:t>YQ的爆发</w:t>
      </w:r>
      <w:r>
        <w:rPr>
          <w:rFonts w:ascii="仿宋_GB2312" w:hAnsi="仿宋_GB2312" w:eastAsia="仿宋_GB2312"/>
          <w:sz w:val="32"/>
        </w:rPr>
        <w:t>和蔓延；组织开展全民健康教育与促进。</w:t>
      </w:r>
    </w:p>
    <w:p w14:paraId="376910ED">
      <w:pPr>
        <w:spacing w:line="580" w:lineRule="exact"/>
        <w:ind w:firstLine="640"/>
        <w:jc w:val="both"/>
      </w:pPr>
      <w:r>
        <w:rPr>
          <w:rFonts w:ascii="仿宋_GB2312" w:hAnsi="仿宋_GB2312" w:eastAsia="仿宋_GB2312"/>
          <w:sz w:val="32"/>
        </w:rPr>
        <w:t>2、负责当地突发公共卫生事件和涉及卫生的突发公共事件的应急管理工作；负责建立当地院前急救系统和医疗救治系统，组织开展应急医疗救护工作。</w:t>
      </w:r>
    </w:p>
    <w:p w14:paraId="2F0C122B">
      <w:pPr>
        <w:spacing w:line="580" w:lineRule="exact"/>
        <w:ind w:firstLine="640"/>
        <w:jc w:val="both"/>
      </w:pPr>
      <w:r>
        <w:rPr>
          <w:rFonts w:ascii="仿宋_GB2312" w:hAnsi="仿宋_GB2312" w:eastAsia="仿宋_GB2312"/>
          <w:sz w:val="32"/>
        </w:rPr>
        <w:t>3、负责对传染病防治、公共场所卫生、饮水卫生、学校卫生、职业卫生等相关公共卫生实施监督管理。研究监测各类与人群健康密切相关的重大危险、致病因素。</w:t>
      </w:r>
    </w:p>
    <w:p w14:paraId="7F6F451E">
      <w:pPr>
        <w:spacing w:line="580" w:lineRule="exact"/>
        <w:ind w:firstLine="640"/>
        <w:jc w:val="both"/>
      </w:pPr>
      <w:r>
        <w:rPr>
          <w:rFonts w:ascii="仿宋_GB2312" w:hAnsi="仿宋_GB2312" w:eastAsia="仿宋_GB2312"/>
          <w:sz w:val="32"/>
        </w:rPr>
        <w:t>4、负责对当地各级各类医疗卫生机构设置、医疗服务项目开设、医疗新技术运用、大型医用设备配置、医疗卫生从业人员以及母婴保健专项技术等实施许可准入和监督执法。依法动员、组织公民无偿献血，监督管理采供血机构及临床用血安全。</w:t>
      </w:r>
    </w:p>
    <w:p w14:paraId="720694B1">
      <w:pPr>
        <w:spacing w:line="580" w:lineRule="exact"/>
        <w:ind w:firstLine="640"/>
        <w:jc w:val="both"/>
      </w:pPr>
      <w:r>
        <w:rPr>
          <w:rFonts w:ascii="仿宋_GB2312" w:hAnsi="仿宋_GB2312" w:eastAsia="仿宋_GB2312"/>
          <w:sz w:val="32"/>
        </w:rPr>
        <w:t>5、负责制定或审定（审核、批准）各级各类医疗卫生机构的医疗、护理、医技及相关服务的质量标准、技术规范、职业道德规范，并实施监督和管理。</w:t>
      </w:r>
    </w:p>
    <w:p w14:paraId="6B940C37">
      <w:pPr>
        <w:spacing w:line="580" w:lineRule="exact"/>
        <w:ind w:firstLine="640"/>
        <w:jc w:val="both"/>
      </w:pPr>
      <w:r>
        <w:rPr>
          <w:rFonts w:ascii="仿宋_GB2312" w:hAnsi="仿宋_GB2312" w:eastAsia="仿宋_GB2312"/>
          <w:sz w:val="32"/>
        </w:rPr>
        <w:t>6、依法管理医疗机构内部临床药事工作。协助价格主管部门制定医疗卫生服务价格，负责监管各级各类医疗卫生机构的医疗服务价格执行情况。</w:t>
      </w:r>
    </w:p>
    <w:p w14:paraId="4E19121F">
      <w:pPr>
        <w:spacing w:line="580" w:lineRule="exact"/>
        <w:ind w:firstLine="640"/>
        <w:jc w:val="both"/>
      </w:pPr>
      <w:r>
        <w:rPr>
          <w:rFonts w:ascii="仿宋_GB2312" w:hAnsi="仿宋_GB2312" w:eastAsia="仿宋_GB2312"/>
          <w:sz w:val="32"/>
        </w:rPr>
        <w:t>7、负责制定当地中医药工作发展规划，促进中医药事业和中西医结合工作的协调发展。</w:t>
      </w:r>
    </w:p>
    <w:p w14:paraId="16ACD5AC">
      <w:pPr>
        <w:spacing w:line="580" w:lineRule="exact"/>
        <w:ind w:firstLine="640"/>
        <w:jc w:val="both"/>
      </w:pPr>
      <w:r>
        <w:rPr>
          <w:rFonts w:ascii="仿宋_GB2312" w:hAnsi="仿宋_GB2312" w:eastAsia="仿宋_GB2312"/>
          <w:sz w:val="32"/>
        </w:rPr>
        <w:t>8、研究制定社区卫生、农村卫生、妇幼卫生、初级卫生保健工作规划和政策，并组织实施。</w:t>
      </w:r>
    </w:p>
    <w:p w14:paraId="63B768EF">
      <w:pPr>
        <w:spacing w:line="580" w:lineRule="exact"/>
        <w:ind w:firstLine="640"/>
        <w:jc w:val="both"/>
      </w:pPr>
      <w:r>
        <w:rPr>
          <w:rFonts w:ascii="仿宋_GB2312" w:hAnsi="仿宋_GB2312" w:eastAsia="仿宋_GB2312"/>
          <w:sz w:val="32"/>
        </w:rPr>
        <w:t>9、高度重视医疗安全，加强医疗质量管理，重视人才培训：组织医务人员认真学习；加强质量管理，提高业务人员整体素质；高度重视人才培养，加大人才培训力度。</w:t>
      </w:r>
    </w:p>
    <w:p w14:paraId="18F72FD8">
      <w:pPr>
        <w:spacing w:line="580" w:lineRule="exact"/>
        <w:ind w:firstLine="640"/>
        <w:jc w:val="both"/>
      </w:pPr>
      <w:r>
        <w:rPr>
          <w:rFonts w:ascii="仿宋_GB2312" w:hAnsi="仿宋_GB2312" w:eastAsia="仿宋_GB2312"/>
          <w:sz w:val="32"/>
        </w:rPr>
        <w:t>10、规范管理、坚持合理检查、合理用药、因病施治：为进一步强化“以病人服务为中心”的服务理念，纠正行业不正之风，减少病人不合理负担，一切服务以病人满意为标准。</w:t>
      </w:r>
    </w:p>
    <w:p w14:paraId="2789B42A">
      <w:pPr>
        <w:spacing w:line="580" w:lineRule="exact"/>
        <w:ind w:firstLine="640"/>
        <w:jc w:val="both"/>
      </w:pPr>
      <w:r>
        <w:rPr>
          <w:rFonts w:ascii="仿宋_GB2312" w:hAnsi="仿宋_GB2312" w:eastAsia="仿宋_GB2312"/>
          <w:sz w:val="32"/>
        </w:rPr>
        <w:t>11、加强医院感染管理，提高传染病防治水平：防止院内感染是创建绿色医院非常重要的内容。年初制定计划认真组织全院医务人员学习《医院感染学》《消毒制度》培训，每月一次培训和考试，定期检查找出院内感染控制方面存在的问题进行按时整改，制定各科室特别是产房，治疗室等科室的医院感染防范制度，强化无菌观念，实施无菌操作，规范了一次性医疗用品的管理。组织脊髓灰质炎，麻疹，伤寒，肺结核等重点传染病和常见传染病的知识培训，提高了医务人员对传染病的防范意识和诊疗水平，规范报告及处理程序，进行自我防护训练，掌握季节性传染病如肠道传染病发病动态，及时启动应急机制。</w:t>
      </w:r>
    </w:p>
    <w:p w14:paraId="3A4E39C0">
      <w:pPr>
        <w:spacing w:line="580" w:lineRule="exact"/>
        <w:ind w:firstLine="640"/>
        <w:jc w:val="both"/>
      </w:pPr>
      <w:r>
        <w:rPr>
          <w:rFonts w:ascii="仿宋_GB2312" w:hAnsi="仿宋_GB2312" w:eastAsia="仿宋_GB2312"/>
          <w:sz w:val="32"/>
        </w:rPr>
        <w:t>12、</w:t>
      </w:r>
      <w:r>
        <w:rPr>
          <w:rFonts w:hint="eastAsia" w:ascii="仿宋_GB2312" w:hAnsi="仿宋_GB2312" w:eastAsia="仿宋_GB2312"/>
          <w:sz w:val="32"/>
          <w:lang w:eastAsia="zh-CN"/>
        </w:rPr>
        <w:t>YQ</w:t>
      </w:r>
      <w:r>
        <w:rPr>
          <w:rFonts w:ascii="仿宋_GB2312" w:hAnsi="仿宋_GB2312" w:eastAsia="仿宋_GB2312"/>
          <w:sz w:val="32"/>
        </w:rPr>
        <w:t>防控难度大的实际情况，全面落实</w:t>
      </w:r>
      <w:r>
        <w:rPr>
          <w:rFonts w:hint="eastAsia" w:ascii="仿宋_GB2312" w:hAnsi="仿宋_GB2312" w:eastAsia="仿宋_GB2312"/>
          <w:sz w:val="32"/>
          <w:lang w:eastAsia="zh-CN"/>
        </w:rPr>
        <w:t>YQ</w:t>
      </w:r>
      <w:r>
        <w:rPr>
          <w:rFonts w:ascii="仿宋_GB2312" w:hAnsi="仿宋_GB2312" w:eastAsia="仿宋_GB2312"/>
          <w:sz w:val="32"/>
        </w:rPr>
        <w:t>防控各项措施，从严从细抓好源头防控，严格落实早发现、早报告、早治疗和集中救治等各项防控措施，以“战备”状态坚决打赢</w:t>
      </w:r>
      <w:r>
        <w:rPr>
          <w:rFonts w:hint="eastAsia" w:ascii="仿宋_GB2312" w:hAnsi="仿宋_GB2312" w:eastAsia="仿宋_GB2312"/>
          <w:sz w:val="32"/>
          <w:lang w:eastAsia="zh-CN"/>
        </w:rPr>
        <w:t>YQ</w:t>
      </w:r>
      <w:r>
        <w:rPr>
          <w:rFonts w:ascii="仿宋_GB2312" w:hAnsi="仿宋_GB2312" w:eastAsia="仿宋_GB2312"/>
          <w:sz w:val="32"/>
        </w:rPr>
        <w:t>防控这场硬仗，坚决守护好人民群众的生命安全和身体健康。</w:t>
      </w:r>
    </w:p>
    <w:p w14:paraId="247456DC">
      <w:pPr>
        <w:spacing w:line="640" w:lineRule="exact"/>
        <w:ind w:firstLine="640"/>
        <w:jc w:val="both"/>
        <w:outlineLvl w:val="2"/>
      </w:pPr>
      <w:r>
        <w:rPr>
          <w:rFonts w:ascii="黑体" w:hAnsi="黑体" w:eastAsia="黑体"/>
          <w:sz w:val="32"/>
        </w:rPr>
        <w:t>二、机构设置及人员情况</w:t>
      </w:r>
    </w:p>
    <w:p w14:paraId="097ECBE9">
      <w:pPr>
        <w:spacing w:line="580" w:lineRule="exact"/>
        <w:ind w:firstLine="640"/>
        <w:jc w:val="both"/>
      </w:pPr>
      <w:r>
        <w:rPr>
          <w:rFonts w:ascii="仿宋_GB2312" w:hAnsi="仿宋_GB2312" w:eastAsia="仿宋_GB2312"/>
          <w:sz w:val="32"/>
        </w:rPr>
        <w:t>麦盖提县卫生健康委员会2024年度，实有人数43人，其中：在职人员28人，增加1人；离休人员0人，增加0人；退休人员15人,增加1人。</w:t>
      </w:r>
    </w:p>
    <w:p w14:paraId="32239BE5">
      <w:pPr>
        <w:spacing w:line="580" w:lineRule="exact"/>
        <w:ind w:firstLine="640"/>
        <w:jc w:val="both"/>
      </w:pPr>
      <w:r>
        <w:rPr>
          <w:rFonts w:ascii="仿宋_GB2312" w:hAnsi="仿宋_GB2312" w:eastAsia="仿宋_GB2312"/>
          <w:sz w:val="32"/>
        </w:rPr>
        <w:t>麦盖提县卫生健康委员会无下属预算单位，下设13个科室，分别是：医政科、疾控科、科教科、计生卫生科、妇幼科、项目办、人口发展科、老龄办公室、财务室、人事科、应急管理科、监督所、药协。</w:t>
      </w:r>
    </w:p>
    <w:p w14:paraId="4ECA2D7D">
      <w:r>
        <w:br w:type="page"/>
      </w:r>
    </w:p>
    <w:p w14:paraId="5D2B570A">
      <w:pPr>
        <w:spacing w:line="240" w:lineRule="auto"/>
        <w:jc w:val="center"/>
        <w:outlineLvl w:val="1"/>
      </w:pPr>
      <w:r>
        <w:rPr>
          <w:rFonts w:ascii="黑体" w:hAnsi="黑体" w:eastAsia="黑体"/>
          <w:sz w:val="32"/>
        </w:rPr>
        <w:t>第二部分 部门决算情况说明</w:t>
      </w:r>
    </w:p>
    <w:p w14:paraId="3C66B561">
      <w:pPr>
        <w:spacing w:line="640" w:lineRule="exact"/>
        <w:ind w:firstLine="640"/>
        <w:jc w:val="both"/>
        <w:outlineLvl w:val="2"/>
      </w:pPr>
      <w:r>
        <w:rPr>
          <w:rFonts w:ascii="黑体" w:hAnsi="黑体" w:eastAsia="黑体"/>
          <w:sz w:val="32"/>
        </w:rPr>
        <w:t>一、收入支出决算总体情况说明</w:t>
      </w:r>
    </w:p>
    <w:p w14:paraId="5F64A98C">
      <w:pPr>
        <w:spacing w:line="580" w:lineRule="exact"/>
        <w:ind w:firstLine="640"/>
        <w:jc w:val="both"/>
      </w:pPr>
      <w:r>
        <w:rPr>
          <w:rFonts w:ascii="仿宋_GB2312" w:hAnsi="仿宋_GB2312" w:eastAsia="仿宋_GB2312"/>
          <w:b/>
          <w:sz w:val="32"/>
        </w:rPr>
        <w:t>2024年度收入总计5,177.51万元，</w:t>
      </w:r>
      <w:r>
        <w:rPr>
          <w:rFonts w:ascii="仿宋_GB2312" w:hAnsi="仿宋_GB2312" w:eastAsia="仿宋_GB2312"/>
          <w:b w:val="0"/>
          <w:sz w:val="32"/>
        </w:rPr>
        <w:t>其中：本年收入合计4,763.10万元，使用非财政拨款结余（含专用结余）0.00万元，年初结转和结余414.41万元。</w:t>
      </w:r>
    </w:p>
    <w:p w14:paraId="574AEA08">
      <w:pPr>
        <w:spacing w:line="580" w:lineRule="exact"/>
        <w:ind w:firstLine="640"/>
        <w:jc w:val="both"/>
      </w:pPr>
      <w:r>
        <w:rPr>
          <w:rFonts w:ascii="仿宋_GB2312" w:hAnsi="仿宋_GB2312" w:eastAsia="仿宋_GB2312"/>
          <w:b/>
          <w:sz w:val="32"/>
        </w:rPr>
        <w:t>2024年度支出总计5,177.51万元，</w:t>
      </w:r>
      <w:r>
        <w:rPr>
          <w:rFonts w:ascii="仿宋_GB2312" w:hAnsi="仿宋_GB2312" w:eastAsia="仿宋_GB2312"/>
          <w:b w:val="0"/>
          <w:sz w:val="32"/>
        </w:rPr>
        <w:t>其中：本年支出合计5,168.70万元，结余分配0.00万元，年末结转和结余8.81万元。</w:t>
      </w:r>
    </w:p>
    <w:p w14:paraId="7E09608A">
      <w:pPr>
        <w:spacing w:line="580" w:lineRule="exact"/>
        <w:ind w:firstLine="640"/>
        <w:jc w:val="both"/>
      </w:pPr>
      <w:r>
        <w:rPr>
          <w:rFonts w:ascii="仿宋_GB2312" w:hAnsi="仿宋_GB2312" w:eastAsia="仿宋_GB2312"/>
          <w:b w:val="0"/>
          <w:sz w:val="32"/>
        </w:rPr>
        <w:t>收入支出总体与上年相比，减少5,523.81万元，下降51.62%，主要原因是：本年减少自治区</w:t>
      </w:r>
      <w:r>
        <w:rPr>
          <w:rFonts w:hint="eastAsia" w:ascii="仿宋_GB2312" w:hAnsi="仿宋_GB2312" w:eastAsia="仿宋_GB2312"/>
          <w:b w:val="0"/>
          <w:sz w:val="32"/>
          <w:lang w:eastAsia="zh-CN"/>
        </w:rPr>
        <w:t>JHSY</w:t>
      </w:r>
      <w:r>
        <w:rPr>
          <w:rFonts w:ascii="仿宋_GB2312" w:hAnsi="仿宋_GB2312" w:eastAsia="仿宋_GB2312"/>
          <w:b w:val="0"/>
          <w:sz w:val="32"/>
        </w:rPr>
        <w:t>奖励扶助制度补助项目、自治区医疗服务与保障能力提升[卫生健康人才队伍建设]补助资金项目、</w:t>
      </w:r>
      <w:r>
        <w:rPr>
          <w:rFonts w:hint="eastAsia" w:ascii="仿宋_GB2312" w:hAnsi="仿宋_GB2312" w:eastAsia="仿宋_GB2312"/>
          <w:b w:val="0"/>
          <w:sz w:val="32"/>
          <w:lang w:eastAsia="zh-CN"/>
        </w:rPr>
        <w:t>YQ</w:t>
      </w:r>
      <w:r>
        <w:rPr>
          <w:rFonts w:ascii="仿宋_GB2312" w:hAnsi="仿宋_GB2312" w:eastAsia="仿宋_GB2312"/>
          <w:b w:val="0"/>
          <w:sz w:val="32"/>
        </w:rPr>
        <w:t>防控资金项目，导致经费较上年减少。</w:t>
      </w:r>
    </w:p>
    <w:p w14:paraId="76D304A3">
      <w:pPr>
        <w:spacing w:line="640" w:lineRule="exact"/>
        <w:ind w:firstLine="640"/>
        <w:jc w:val="both"/>
        <w:outlineLvl w:val="2"/>
      </w:pPr>
      <w:r>
        <w:rPr>
          <w:rFonts w:ascii="黑体" w:hAnsi="黑体" w:eastAsia="黑体"/>
          <w:sz w:val="32"/>
        </w:rPr>
        <w:t>二、收入决算情况说明</w:t>
      </w:r>
    </w:p>
    <w:p w14:paraId="35058C0F">
      <w:pPr>
        <w:spacing w:line="580" w:lineRule="exact"/>
        <w:ind w:firstLine="640"/>
        <w:jc w:val="both"/>
      </w:pPr>
      <w:r>
        <w:rPr>
          <w:rFonts w:ascii="仿宋_GB2312" w:hAnsi="仿宋_GB2312" w:eastAsia="仿宋_GB2312"/>
          <w:b/>
          <w:sz w:val="32"/>
        </w:rPr>
        <w:t>本年收入4,763.10万元，</w:t>
      </w:r>
      <w:r>
        <w:rPr>
          <w:rFonts w:ascii="仿宋_GB2312" w:hAnsi="仿宋_GB2312" w:eastAsia="仿宋_GB2312"/>
          <w:b w:val="0"/>
          <w:sz w:val="32"/>
        </w:rPr>
        <w:t>其中：财政拨款收入4,286.57万元，占90.00%；上级补助收入0.00万元，占0.00%；事业收入0.00万元，占0.00%；经营收入0.00万元，占0.00%；附属单位上缴收入0.00万元，占0.00%；其他收入476.53万元，占10.01%。</w:t>
      </w:r>
    </w:p>
    <w:p w14:paraId="20497742">
      <w:pPr>
        <w:spacing w:line="640" w:lineRule="exact"/>
        <w:ind w:firstLine="640"/>
        <w:jc w:val="both"/>
        <w:outlineLvl w:val="2"/>
      </w:pPr>
      <w:r>
        <w:rPr>
          <w:rFonts w:ascii="黑体" w:hAnsi="黑体" w:eastAsia="黑体"/>
          <w:sz w:val="32"/>
        </w:rPr>
        <w:t>三、支出决算情况说明</w:t>
      </w:r>
    </w:p>
    <w:p w14:paraId="1C621F21">
      <w:pPr>
        <w:spacing w:line="580" w:lineRule="exact"/>
        <w:ind w:firstLine="640"/>
        <w:jc w:val="both"/>
      </w:pPr>
      <w:r>
        <w:rPr>
          <w:rFonts w:ascii="仿宋_GB2312" w:hAnsi="仿宋_GB2312" w:eastAsia="仿宋_GB2312"/>
          <w:b/>
          <w:sz w:val="32"/>
        </w:rPr>
        <w:t>本年支出5,168.70万元，</w:t>
      </w:r>
      <w:r>
        <w:rPr>
          <w:rFonts w:ascii="仿宋_GB2312" w:hAnsi="仿宋_GB2312" w:eastAsia="仿宋_GB2312"/>
          <w:b w:val="0"/>
          <w:sz w:val="32"/>
        </w:rPr>
        <w:t>其中：基本支出553.53万元，占10.71%；项目支出4,615.16万元，占89.29%；上缴上级支出0.00万元，占0.00%；经营支出0.00万元，占0.00%；对附属单位补助支出0.00万元，占0.00%。</w:t>
      </w:r>
    </w:p>
    <w:p w14:paraId="5A6B719A">
      <w:pPr>
        <w:spacing w:line="640" w:lineRule="exact"/>
        <w:ind w:firstLine="640"/>
        <w:jc w:val="both"/>
        <w:outlineLvl w:val="2"/>
      </w:pPr>
      <w:r>
        <w:rPr>
          <w:rFonts w:ascii="黑体" w:hAnsi="黑体" w:eastAsia="黑体"/>
          <w:sz w:val="32"/>
        </w:rPr>
        <w:t>四、财政拨款收入支出决算总体情况说明</w:t>
      </w:r>
    </w:p>
    <w:p w14:paraId="2B87D8C0">
      <w:pPr>
        <w:spacing w:line="580" w:lineRule="exact"/>
        <w:ind w:firstLine="640"/>
        <w:jc w:val="both"/>
      </w:pPr>
      <w:r>
        <w:rPr>
          <w:rFonts w:ascii="仿宋_GB2312" w:hAnsi="仿宋_GB2312" w:eastAsia="仿宋_GB2312"/>
          <w:b/>
          <w:sz w:val="32"/>
        </w:rPr>
        <w:t>2024年度财政拨款收入总计4,286.57万元，</w:t>
      </w:r>
      <w:r>
        <w:rPr>
          <w:rFonts w:ascii="仿宋_GB2312" w:hAnsi="仿宋_GB2312" w:eastAsia="仿宋_GB2312"/>
          <w:b w:val="0"/>
          <w:sz w:val="32"/>
        </w:rPr>
        <w:t>其中：年初财政拨款结转和结余0.00万元，本年财政拨款收入4,286.57万元。</w:t>
      </w:r>
      <w:r>
        <w:rPr>
          <w:rFonts w:ascii="仿宋_GB2312" w:hAnsi="仿宋_GB2312" w:eastAsia="仿宋_GB2312"/>
          <w:b/>
          <w:sz w:val="32"/>
        </w:rPr>
        <w:t>财政拨款支出总计4,286.57万元，</w:t>
      </w:r>
      <w:r>
        <w:rPr>
          <w:rFonts w:ascii="仿宋_GB2312" w:hAnsi="仿宋_GB2312" w:eastAsia="仿宋_GB2312"/>
          <w:b w:val="0"/>
          <w:sz w:val="32"/>
        </w:rPr>
        <w:t>其中：年末财政拨款结转和结余0.00万元，本年财政拨款支出4,286.57万元。</w:t>
      </w:r>
    </w:p>
    <w:p w14:paraId="227D4612">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减少3,698.36万元，下降46.32%，主要原因是：本年减少自治区</w:t>
      </w:r>
      <w:r>
        <w:rPr>
          <w:rFonts w:hint="eastAsia" w:ascii="仿宋_GB2312" w:hAnsi="仿宋_GB2312" w:eastAsia="仿宋_GB2312"/>
          <w:b w:val="0"/>
          <w:sz w:val="32"/>
          <w:lang w:eastAsia="zh-CN"/>
        </w:rPr>
        <w:t>JHSY</w:t>
      </w:r>
      <w:r>
        <w:rPr>
          <w:rFonts w:ascii="仿宋_GB2312" w:hAnsi="仿宋_GB2312" w:eastAsia="仿宋_GB2312"/>
          <w:b w:val="0"/>
          <w:sz w:val="32"/>
        </w:rPr>
        <w:t>奖励扶助制度补助项目、自治区医疗服务与保障能力提升[卫生健康人才队伍建设]补助资金项目、</w:t>
      </w:r>
      <w:r>
        <w:rPr>
          <w:rFonts w:hint="eastAsia" w:ascii="仿宋_GB2312" w:hAnsi="仿宋_GB2312" w:eastAsia="仿宋_GB2312"/>
          <w:b w:val="0"/>
          <w:sz w:val="32"/>
          <w:lang w:eastAsia="zh-CN"/>
        </w:rPr>
        <w:t>YQ</w:t>
      </w:r>
      <w:r>
        <w:rPr>
          <w:rFonts w:ascii="仿宋_GB2312" w:hAnsi="仿宋_GB2312" w:eastAsia="仿宋_GB2312"/>
          <w:b w:val="0"/>
          <w:sz w:val="32"/>
        </w:rPr>
        <w:t>防控资金项目，导致经费较上年减少。</w:t>
      </w:r>
      <w:r>
        <w:rPr>
          <w:rFonts w:ascii="仿宋_GB2312" w:hAnsi="仿宋_GB2312" w:eastAsia="仿宋_GB2312"/>
          <w:b/>
          <w:sz w:val="32"/>
        </w:rPr>
        <w:t>与年初预算相比，</w:t>
      </w:r>
      <w:r>
        <w:rPr>
          <w:rFonts w:ascii="仿宋_GB2312" w:hAnsi="仿宋_GB2312" w:eastAsia="仿宋_GB2312"/>
          <w:b w:val="0"/>
          <w:sz w:val="32"/>
        </w:rPr>
        <w:t>年初预算数7,029.57万元，决算数4,286.57万元，预决算差异率-39.02%，主要原因是：年中调减自治区</w:t>
      </w:r>
      <w:r>
        <w:rPr>
          <w:rFonts w:hint="eastAsia" w:ascii="仿宋_GB2312" w:hAnsi="仿宋_GB2312" w:eastAsia="仿宋_GB2312"/>
          <w:b w:val="0"/>
          <w:sz w:val="32"/>
          <w:lang w:eastAsia="zh-CN"/>
        </w:rPr>
        <w:t>JHSY</w:t>
      </w:r>
      <w:r>
        <w:rPr>
          <w:rFonts w:ascii="仿宋_GB2312" w:hAnsi="仿宋_GB2312" w:eastAsia="仿宋_GB2312"/>
          <w:b w:val="0"/>
          <w:sz w:val="32"/>
        </w:rPr>
        <w:t>奖励扶助制度补助项目和基本公共卫生服务补助项目经费，导致预决算存在差异。</w:t>
      </w:r>
    </w:p>
    <w:p w14:paraId="17A9F4F6">
      <w:pPr>
        <w:spacing w:line="640" w:lineRule="exact"/>
        <w:ind w:firstLine="640"/>
        <w:jc w:val="both"/>
        <w:outlineLvl w:val="2"/>
      </w:pPr>
      <w:r>
        <w:rPr>
          <w:rFonts w:ascii="黑体" w:hAnsi="黑体" w:eastAsia="黑体"/>
          <w:sz w:val="32"/>
        </w:rPr>
        <w:t>五、一般公共预算财政拨款支出决算情况说明</w:t>
      </w:r>
    </w:p>
    <w:p w14:paraId="21E2370F">
      <w:pPr>
        <w:spacing w:line="640" w:lineRule="exact"/>
        <w:ind w:firstLine="640"/>
        <w:jc w:val="both"/>
        <w:outlineLvl w:val="3"/>
      </w:pPr>
      <w:r>
        <w:rPr>
          <w:rFonts w:ascii="楷体_GB2312" w:hAnsi="楷体_GB2312" w:eastAsia="楷体_GB2312"/>
          <w:b/>
          <w:sz w:val="32"/>
        </w:rPr>
        <w:t>（一）一般公共预算财政拨款支出决算总体情况</w:t>
      </w:r>
    </w:p>
    <w:p w14:paraId="6BDE9D45">
      <w:pPr>
        <w:spacing w:line="580" w:lineRule="exact"/>
        <w:ind w:firstLine="640"/>
        <w:jc w:val="both"/>
      </w:pPr>
      <w:r>
        <w:rPr>
          <w:rFonts w:ascii="仿宋_GB2312" w:hAnsi="仿宋_GB2312" w:eastAsia="仿宋_GB2312"/>
          <w:b/>
          <w:sz w:val="32"/>
        </w:rPr>
        <w:t>2024年度一般公共预算财政拨款支出4,286.57万元，</w:t>
      </w:r>
      <w:r>
        <w:rPr>
          <w:rFonts w:ascii="仿宋_GB2312" w:hAnsi="仿宋_GB2312" w:eastAsia="仿宋_GB2312"/>
          <w:b w:val="0"/>
          <w:sz w:val="32"/>
        </w:rPr>
        <w:t>占本年支出合计的82.93%。</w:t>
      </w:r>
      <w:r>
        <w:rPr>
          <w:rFonts w:ascii="仿宋_GB2312" w:hAnsi="仿宋_GB2312" w:eastAsia="仿宋_GB2312"/>
          <w:b/>
          <w:sz w:val="32"/>
        </w:rPr>
        <w:t>与上年相比，</w:t>
      </w:r>
      <w:r>
        <w:rPr>
          <w:rFonts w:ascii="仿宋_GB2312" w:hAnsi="仿宋_GB2312" w:eastAsia="仿宋_GB2312"/>
          <w:b w:val="0"/>
          <w:sz w:val="32"/>
        </w:rPr>
        <w:t>减少3,698.36万元，下降46.32%，主要原因是：本年减少自治区</w:t>
      </w:r>
      <w:r>
        <w:rPr>
          <w:rFonts w:hint="eastAsia" w:ascii="仿宋_GB2312" w:hAnsi="仿宋_GB2312" w:eastAsia="仿宋_GB2312"/>
          <w:b w:val="0"/>
          <w:sz w:val="32"/>
          <w:lang w:eastAsia="zh-CN"/>
        </w:rPr>
        <w:t>JHSY</w:t>
      </w:r>
      <w:r>
        <w:rPr>
          <w:rFonts w:ascii="仿宋_GB2312" w:hAnsi="仿宋_GB2312" w:eastAsia="仿宋_GB2312"/>
          <w:b w:val="0"/>
          <w:sz w:val="32"/>
        </w:rPr>
        <w:t>奖励扶助制度补助项目、自治区医疗服务与保障能力提升[卫生健康人才队伍建设]补助资金项目、</w:t>
      </w:r>
      <w:r>
        <w:rPr>
          <w:rFonts w:hint="eastAsia" w:ascii="仿宋_GB2312" w:hAnsi="仿宋_GB2312" w:eastAsia="仿宋_GB2312"/>
          <w:b w:val="0"/>
          <w:sz w:val="32"/>
          <w:lang w:eastAsia="zh-CN"/>
        </w:rPr>
        <w:t>YQ</w:t>
      </w:r>
      <w:r>
        <w:rPr>
          <w:rFonts w:ascii="仿宋_GB2312" w:hAnsi="仿宋_GB2312" w:eastAsia="仿宋_GB2312"/>
          <w:b w:val="0"/>
          <w:sz w:val="32"/>
        </w:rPr>
        <w:t>防控资金项目，导致经费较上年减少。</w:t>
      </w:r>
      <w:r>
        <w:rPr>
          <w:rFonts w:ascii="仿宋_GB2312" w:hAnsi="仿宋_GB2312" w:eastAsia="仿宋_GB2312"/>
          <w:b/>
          <w:sz w:val="32"/>
        </w:rPr>
        <w:t>与年初预算相比,</w:t>
      </w:r>
      <w:r>
        <w:rPr>
          <w:rFonts w:ascii="仿宋_GB2312" w:hAnsi="仿宋_GB2312" w:eastAsia="仿宋_GB2312"/>
          <w:b w:val="0"/>
          <w:sz w:val="32"/>
        </w:rPr>
        <w:t>年初预算数7,011.67万元，决算数4,286.57万元，预决算差异率-38.87%，主要原因是：年中调减自治区</w:t>
      </w:r>
      <w:r>
        <w:rPr>
          <w:rFonts w:hint="eastAsia" w:ascii="仿宋_GB2312" w:hAnsi="仿宋_GB2312" w:eastAsia="仿宋_GB2312"/>
          <w:b w:val="0"/>
          <w:sz w:val="32"/>
          <w:lang w:eastAsia="zh-CN"/>
        </w:rPr>
        <w:t>JHSY</w:t>
      </w:r>
      <w:r>
        <w:rPr>
          <w:rFonts w:ascii="仿宋_GB2312" w:hAnsi="仿宋_GB2312" w:eastAsia="仿宋_GB2312"/>
          <w:b w:val="0"/>
          <w:sz w:val="32"/>
        </w:rPr>
        <w:t>奖励扶助制度补助项目和基本公共卫生服务补助项目经费，导致预决算存在差异。</w:t>
      </w:r>
    </w:p>
    <w:p w14:paraId="2E0CE269">
      <w:pPr>
        <w:spacing w:line="640" w:lineRule="exact"/>
        <w:ind w:firstLine="640"/>
        <w:jc w:val="both"/>
        <w:outlineLvl w:val="3"/>
      </w:pPr>
      <w:r>
        <w:rPr>
          <w:rFonts w:ascii="楷体_GB2312" w:hAnsi="楷体_GB2312" w:eastAsia="楷体_GB2312"/>
          <w:b/>
          <w:sz w:val="32"/>
        </w:rPr>
        <w:t>（二）一般公共预算财政拨款支出决算结构情况</w:t>
      </w:r>
    </w:p>
    <w:p w14:paraId="2E4F5870">
      <w:pPr>
        <w:spacing w:line="580" w:lineRule="exact"/>
        <w:ind w:firstLine="640"/>
        <w:jc w:val="both"/>
      </w:pPr>
      <w:r>
        <w:rPr>
          <w:rFonts w:ascii="仿宋_GB2312" w:hAnsi="仿宋_GB2312" w:eastAsia="仿宋_GB2312"/>
          <w:b w:val="0"/>
          <w:sz w:val="32"/>
        </w:rPr>
        <w:t>1.社会保障和就业支出(类)80.17万元,占1.87%。</w:t>
      </w:r>
    </w:p>
    <w:p w14:paraId="365E5DC8">
      <w:pPr>
        <w:spacing w:line="580" w:lineRule="exact"/>
        <w:ind w:firstLine="640"/>
        <w:jc w:val="both"/>
      </w:pPr>
      <w:r>
        <w:rPr>
          <w:rFonts w:ascii="仿宋_GB2312" w:hAnsi="仿宋_GB2312" w:eastAsia="仿宋_GB2312"/>
          <w:b w:val="0"/>
          <w:sz w:val="32"/>
        </w:rPr>
        <w:t>2.卫生健康支出(类)4,165.97万元,占97.19%。</w:t>
      </w:r>
    </w:p>
    <w:p w14:paraId="54D9E8C5">
      <w:pPr>
        <w:spacing w:line="580" w:lineRule="exact"/>
        <w:ind w:firstLine="640"/>
        <w:jc w:val="both"/>
      </w:pPr>
      <w:r>
        <w:rPr>
          <w:rFonts w:ascii="仿宋_GB2312" w:hAnsi="仿宋_GB2312" w:eastAsia="仿宋_GB2312"/>
          <w:b w:val="0"/>
          <w:sz w:val="32"/>
        </w:rPr>
        <w:t>3.住房保障支出(类)39.70万元,占0.93%。</w:t>
      </w:r>
    </w:p>
    <w:p w14:paraId="46445441">
      <w:pPr>
        <w:spacing w:line="580" w:lineRule="exact"/>
        <w:ind w:firstLine="640"/>
        <w:jc w:val="both"/>
      </w:pPr>
      <w:r>
        <w:rPr>
          <w:rFonts w:ascii="仿宋_GB2312" w:hAnsi="仿宋_GB2312" w:eastAsia="仿宋_GB2312"/>
          <w:b w:val="0"/>
          <w:sz w:val="32"/>
        </w:rPr>
        <w:t>4.其他支出(类)0.74万元,占0.02%。</w:t>
      </w:r>
    </w:p>
    <w:p w14:paraId="6DBC24DA">
      <w:pPr>
        <w:spacing w:line="640" w:lineRule="exact"/>
        <w:ind w:firstLine="640"/>
        <w:jc w:val="both"/>
        <w:outlineLvl w:val="3"/>
      </w:pPr>
      <w:r>
        <w:rPr>
          <w:rFonts w:ascii="楷体_GB2312" w:hAnsi="楷体_GB2312" w:eastAsia="楷体_GB2312"/>
          <w:b/>
          <w:sz w:val="32"/>
        </w:rPr>
        <w:t>（三）一般公共预算财政拨款支出决算具体情况</w:t>
      </w:r>
    </w:p>
    <w:p w14:paraId="715C8CF2">
      <w:pPr>
        <w:spacing w:line="580" w:lineRule="exact"/>
        <w:ind w:firstLine="640"/>
        <w:jc w:val="both"/>
      </w:pPr>
      <w:r>
        <w:rPr>
          <w:rFonts w:ascii="仿宋_GB2312" w:hAnsi="仿宋_GB2312" w:eastAsia="仿宋_GB2312"/>
          <w:b w:val="0"/>
          <w:sz w:val="32"/>
        </w:rPr>
        <w:t>1.一般公共服务支出(类)组织事务(款)其他组织事务支出(项):支出决算数为0.00万元，比上年决算减少0.54万元，下降100.00%,主要原因是：本年功能科目调整，援疆干部补贴上年在其他组织事务支出科目列支，本年在其他支出科目列支，导致经费较上年减少。</w:t>
      </w:r>
    </w:p>
    <w:p w14:paraId="5D20E677">
      <w:pPr>
        <w:spacing w:line="580" w:lineRule="exact"/>
        <w:ind w:firstLine="640"/>
        <w:jc w:val="both"/>
      </w:pPr>
      <w:r>
        <w:rPr>
          <w:rFonts w:ascii="仿宋_GB2312" w:hAnsi="仿宋_GB2312" w:eastAsia="仿宋_GB2312"/>
          <w:b w:val="0"/>
          <w:sz w:val="32"/>
        </w:rPr>
        <w:t>2.社会保障和就业支出(类)行政事业单位养老支出(款)行政单位离退休(项):支出决算数为20.82万元，比上年决算增加6.12万元，增长41.63%,主要原因是：本年补发退休人员绩效，导致退休费较上年增加。</w:t>
      </w:r>
    </w:p>
    <w:p w14:paraId="6F16F2F0">
      <w:pPr>
        <w:spacing w:line="580" w:lineRule="exact"/>
        <w:ind w:firstLine="640"/>
        <w:jc w:val="both"/>
      </w:pPr>
      <w:r>
        <w:rPr>
          <w:rFonts w:ascii="仿宋_GB2312" w:hAnsi="仿宋_GB2312" w:eastAsia="仿宋_GB2312"/>
          <w:b w:val="0"/>
          <w:sz w:val="32"/>
        </w:rPr>
        <w:t>3.社会保障和就业支出(类)行政事业单位养老支出(款)机关事业单位基本养老保险缴费支出(项):支出决算数为50.18万元，比上年决算增加0.22万元，增长0.44%,主要原因是：本年在职人员增加，养老保险缴费较上年增加。</w:t>
      </w:r>
    </w:p>
    <w:p w14:paraId="76EE91C7">
      <w:pPr>
        <w:spacing w:line="580" w:lineRule="exact"/>
        <w:ind w:firstLine="640"/>
        <w:jc w:val="both"/>
      </w:pPr>
      <w:r>
        <w:rPr>
          <w:rFonts w:ascii="仿宋_GB2312" w:hAnsi="仿宋_GB2312" w:eastAsia="仿宋_GB2312"/>
          <w:b w:val="0"/>
          <w:sz w:val="32"/>
        </w:rPr>
        <w:t>4.社会保障和就业支出(类)行政事业单位养老支出(款)机关事业单位职业年金缴费支出(项):支出决算数为9.17万元，比上年决算减少4.79万元，下降34.31%,主要原因是：本年度新增退休人员较上年减少，职业年金缴费支出减少。</w:t>
      </w:r>
    </w:p>
    <w:p w14:paraId="46FB69C4">
      <w:pPr>
        <w:spacing w:line="580" w:lineRule="exact"/>
        <w:ind w:firstLine="640"/>
        <w:jc w:val="both"/>
      </w:pPr>
      <w:r>
        <w:rPr>
          <w:rFonts w:ascii="仿宋_GB2312" w:hAnsi="仿宋_GB2312" w:eastAsia="仿宋_GB2312"/>
          <w:b w:val="0"/>
          <w:sz w:val="32"/>
        </w:rPr>
        <w:t>5.卫生健康支出(类)卫生健康管理事务(款)行政运行(项):支出决算数为408.53万元，比上年决算增加6.94万元，增长1.73%,主要原因是：本年在职人员工资调薪，工资等相关人员经费增加。</w:t>
      </w:r>
    </w:p>
    <w:p w14:paraId="44491C50">
      <w:pPr>
        <w:spacing w:line="580" w:lineRule="exact"/>
        <w:ind w:firstLine="640"/>
        <w:jc w:val="both"/>
      </w:pPr>
      <w:r>
        <w:rPr>
          <w:rFonts w:ascii="仿宋_GB2312" w:hAnsi="仿宋_GB2312" w:eastAsia="仿宋_GB2312"/>
          <w:b w:val="0"/>
          <w:sz w:val="32"/>
        </w:rPr>
        <w:t>6.卫生健康支出(类)卫生健康管理事务(款)其他卫生健康管理事务支出(项):支出决算数为329.00万元，比上年决算减少128.20万元，下降28.04%,主要原因是：2024年自治区医疗服务与保障能力提升[卫生健康人才队伍建设]补助资金项目减少。</w:t>
      </w:r>
    </w:p>
    <w:p w14:paraId="6D091196">
      <w:pPr>
        <w:spacing w:line="580" w:lineRule="exact"/>
        <w:ind w:firstLine="640"/>
        <w:jc w:val="both"/>
      </w:pPr>
      <w:r>
        <w:rPr>
          <w:rFonts w:ascii="仿宋_GB2312" w:hAnsi="仿宋_GB2312" w:eastAsia="仿宋_GB2312"/>
          <w:b w:val="0"/>
          <w:sz w:val="32"/>
        </w:rPr>
        <w:t>7.卫生健康支出(类)公共卫生(款)基本公共卫生服务(项):支出决算数为8.60万元，比上年决算增加7.80万元，增长975.00%,主要原因是：本年增加基本公共卫生项目，导致支出较上年增加。</w:t>
      </w:r>
    </w:p>
    <w:p w14:paraId="6D4C7CAF">
      <w:pPr>
        <w:spacing w:line="580" w:lineRule="exact"/>
        <w:ind w:firstLine="640"/>
        <w:jc w:val="both"/>
      </w:pPr>
      <w:r>
        <w:rPr>
          <w:rFonts w:ascii="仿宋_GB2312" w:hAnsi="仿宋_GB2312" w:eastAsia="仿宋_GB2312"/>
          <w:b w:val="0"/>
          <w:sz w:val="32"/>
        </w:rPr>
        <w:t>8.卫生健康支出(类)公共卫生(款)重大公共卫生服务(项):支出决算数为0.00万元，比上年决算减少7.00万元，下降100.00%,主要原因是：本年度减少重大传染病防控补助资金，导致经费较上年减少。</w:t>
      </w:r>
    </w:p>
    <w:p w14:paraId="34AE1F73">
      <w:pPr>
        <w:spacing w:line="580" w:lineRule="exact"/>
        <w:ind w:firstLine="640"/>
        <w:jc w:val="both"/>
      </w:pPr>
      <w:r>
        <w:rPr>
          <w:rFonts w:ascii="仿宋_GB2312" w:hAnsi="仿宋_GB2312" w:eastAsia="仿宋_GB2312"/>
          <w:b w:val="0"/>
          <w:sz w:val="32"/>
        </w:rPr>
        <w:t>9.卫生健康支出(类)公共卫生(款)突发公共卫生事件应急处置(项):支出决算数为348.74万元，比上年决算减少3,008.90万元，下降89.61%,主要原因是：本年度减少中央</w:t>
      </w:r>
      <w:r>
        <w:rPr>
          <w:rFonts w:hint="eastAsia" w:ascii="仿宋_GB2312" w:hAnsi="仿宋_GB2312" w:eastAsia="仿宋_GB2312"/>
          <w:b w:val="0"/>
          <w:sz w:val="32"/>
          <w:lang w:eastAsia="zh-CN"/>
        </w:rPr>
        <w:t>YQ</w:t>
      </w:r>
      <w:r>
        <w:rPr>
          <w:rFonts w:ascii="仿宋_GB2312" w:hAnsi="仿宋_GB2312" w:eastAsia="仿宋_GB2312"/>
          <w:b w:val="0"/>
          <w:sz w:val="32"/>
        </w:rPr>
        <w:t>防控项目，导致经费支出减少。</w:t>
      </w:r>
    </w:p>
    <w:p w14:paraId="343F5607">
      <w:pPr>
        <w:spacing w:line="580" w:lineRule="exact"/>
        <w:ind w:firstLine="640"/>
        <w:jc w:val="both"/>
      </w:pPr>
      <w:r>
        <w:rPr>
          <w:rFonts w:ascii="仿宋_GB2312" w:hAnsi="仿宋_GB2312" w:eastAsia="仿宋_GB2312"/>
          <w:b w:val="0"/>
          <w:sz w:val="32"/>
        </w:rPr>
        <w:t>10.卫生健康支出(类)公共卫生(款)其他公共卫生支出(项):支出决算数为1,122.18万元，比上年决算减少0.55万元，下降0.05%,主要原因是：本年减少自治区地方公共卫生补助项目，导致经费支出减少。</w:t>
      </w:r>
    </w:p>
    <w:p w14:paraId="52E6873E">
      <w:pPr>
        <w:spacing w:line="580" w:lineRule="exact"/>
        <w:ind w:firstLine="640"/>
        <w:jc w:val="both"/>
      </w:pPr>
      <w:r>
        <w:rPr>
          <w:rFonts w:ascii="仿宋_GB2312" w:hAnsi="仿宋_GB2312" w:eastAsia="仿宋_GB2312"/>
          <w:b w:val="0"/>
          <w:sz w:val="32"/>
        </w:rPr>
        <w:t>11.卫生健康支出(类)计划生育事务(款)计划生育服务(项):支出决算数为1,923.78万元，比上年决算减少539.30万元，下降21.90%,主要原因是：本年减少自治区</w:t>
      </w:r>
      <w:r>
        <w:rPr>
          <w:rFonts w:hint="eastAsia" w:ascii="仿宋_GB2312" w:hAnsi="仿宋_GB2312" w:eastAsia="仿宋_GB2312"/>
          <w:b w:val="0"/>
          <w:sz w:val="32"/>
          <w:lang w:eastAsia="zh-CN"/>
        </w:rPr>
        <w:t>JHSY</w:t>
      </w:r>
      <w:r>
        <w:rPr>
          <w:rFonts w:ascii="仿宋_GB2312" w:hAnsi="仿宋_GB2312" w:eastAsia="仿宋_GB2312"/>
          <w:b w:val="0"/>
          <w:sz w:val="32"/>
        </w:rPr>
        <w:t>奖励扶助制度补助项目，导致经费支出减少。</w:t>
      </w:r>
    </w:p>
    <w:p w14:paraId="1F8F48DA">
      <w:pPr>
        <w:spacing w:line="580" w:lineRule="exact"/>
        <w:ind w:firstLine="640"/>
        <w:jc w:val="both"/>
      </w:pPr>
      <w:r>
        <w:rPr>
          <w:rFonts w:ascii="仿宋_GB2312" w:hAnsi="仿宋_GB2312" w:eastAsia="仿宋_GB2312"/>
          <w:b w:val="0"/>
          <w:sz w:val="32"/>
        </w:rPr>
        <w:t>12.卫生健康支出(类)行政事业单位医疗(款)行政单位医疗(项):支出决算数为21.33万元，比上年决算增加0.10万元，增长0.47%,主要原因是：本年在职人员工资基数调增，医疗缴费基数上涨，相应支出增加。</w:t>
      </w:r>
    </w:p>
    <w:p w14:paraId="00F5DE90">
      <w:pPr>
        <w:spacing w:line="580" w:lineRule="exact"/>
        <w:ind w:firstLine="640"/>
        <w:jc w:val="both"/>
      </w:pPr>
      <w:r>
        <w:rPr>
          <w:rFonts w:ascii="仿宋_GB2312" w:hAnsi="仿宋_GB2312" w:eastAsia="仿宋_GB2312"/>
          <w:b w:val="0"/>
          <w:sz w:val="32"/>
        </w:rPr>
        <w:t>13.卫生健康支出(类)行政事业单位医疗(款)公务员医疗补助(项):支出决算数为3.81万元，比上年决算增加0.02万元，增长0.53%,主要原因是：本年在职人员增加，公务员医疗补助较上年增加。</w:t>
      </w:r>
    </w:p>
    <w:p w14:paraId="7886A140">
      <w:pPr>
        <w:spacing w:line="580" w:lineRule="exact"/>
        <w:ind w:firstLine="640"/>
        <w:jc w:val="both"/>
      </w:pPr>
      <w:r>
        <w:rPr>
          <w:rFonts w:ascii="仿宋_GB2312" w:hAnsi="仿宋_GB2312" w:eastAsia="仿宋_GB2312"/>
          <w:b w:val="0"/>
          <w:sz w:val="32"/>
        </w:rPr>
        <w:t>14.卫生健康支出(类)其他卫生健康支出(款)其他卫生健康支出(项):支出决算数为0.00万元，比上年决算减少34.71万元，下降100.00%,主要原因是：本年减少医疗废物处置设施建设项目。</w:t>
      </w:r>
    </w:p>
    <w:p w14:paraId="011ACF70">
      <w:pPr>
        <w:spacing w:line="580" w:lineRule="exact"/>
        <w:ind w:firstLine="640"/>
        <w:jc w:val="both"/>
      </w:pPr>
      <w:r>
        <w:rPr>
          <w:rFonts w:ascii="仿宋_GB2312" w:hAnsi="仿宋_GB2312" w:eastAsia="仿宋_GB2312"/>
          <w:b w:val="0"/>
          <w:sz w:val="32"/>
        </w:rPr>
        <w:t>15.住房保障支出(类)住房改革支出(款)住房公积金(项):支出决算数为39.70万元，比上年决算增加3.70万元，增长10.28%,主要原因是：本年在职人员增加，住房公积金支出较上年增加。</w:t>
      </w:r>
    </w:p>
    <w:p w14:paraId="59521262">
      <w:pPr>
        <w:spacing w:line="580" w:lineRule="exact"/>
        <w:ind w:firstLine="640"/>
        <w:jc w:val="both"/>
      </w:pPr>
      <w:r>
        <w:rPr>
          <w:rFonts w:ascii="仿宋_GB2312" w:hAnsi="仿宋_GB2312" w:eastAsia="仿宋_GB2312"/>
          <w:b w:val="0"/>
          <w:sz w:val="32"/>
        </w:rPr>
        <w:t>16.其他支出(类)其他支出(款)其他支出(项):支出决算数为0.74万元，比上年决算增加0.74万元，增长100.00%,主要原因是：本年功能科目调整，援疆干部补贴上年在其他组织事务支出科目列支，本年在其他支出科目列支，导致经费较上年增加。</w:t>
      </w:r>
    </w:p>
    <w:p w14:paraId="529D32E6">
      <w:pPr>
        <w:spacing w:line="640" w:lineRule="exact"/>
        <w:ind w:firstLine="640"/>
        <w:jc w:val="both"/>
        <w:outlineLvl w:val="2"/>
      </w:pPr>
      <w:r>
        <w:rPr>
          <w:rFonts w:ascii="黑体" w:hAnsi="黑体" w:eastAsia="黑体"/>
          <w:sz w:val="32"/>
        </w:rPr>
        <w:t>六、一般公共预算财政拨款基本支出决算情况说明</w:t>
      </w:r>
    </w:p>
    <w:p w14:paraId="2D7BD9F4">
      <w:pPr>
        <w:spacing w:line="580" w:lineRule="exact"/>
        <w:ind w:firstLine="640"/>
        <w:jc w:val="both"/>
      </w:pPr>
      <w:r>
        <w:rPr>
          <w:rFonts w:ascii="仿宋_GB2312" w:hAnsi="仿宋_GB2312" w:eastAsia="仿宋_GB2312"/>
          <w:b w:val="0"/>
          <w:sz w:val="32"/>
        </w:rPr>
        <w:t>2024年度一般公共预算财政拨款基本支出553.53万元，其中：</w:t>
      </w:r>
      <w:r>
        <w:rPr>
          <w:rFonts w:ascii="仿宋_GB2312" w:hAnsi="仿宋_GB2312" w:eastAsia="仿宋_GB2312"/>
          <w:b/>
          <w:sz w:val="32"/>
        </w:rPr>
        <w:t>人员经费525.10万元，</w:t>
      </w:r>
      <w:r>
        <w:rPr>
          <w:rFonts w:ascii="仿宋_GB2312" w:hAnsi="仿宋_GB2312" w:eastAsia="仿宋_GB2312"/>
          <w:b w:val="0"/>
          <w:sz w:val="32"/>
        </w:rPr>
        <w:t>包括：基本工资、津贴补贴、奖金、绩效工资、机关事业单位基本养老保险缴费、职业年金缴费、职工基本医疗保险缴费、公务员医疗补助缴费、其他社会保障缴费、住房公积金、退休费、生活补助。</w:t>
      </w:r>
    </w:p>
    <w:p w14:paraId="37096261">
      <w:pPr>
        <w:spacing w:line="580" w:lineRule="exact"/>
        <w:ind w:firstLine="640"/>
        <w:jc w:val="both"/>
      </w:pPr>
      <w:r>
        <w:rPr>
          <w:rFonts w:ascii="仿宋_GB2312" w:hAnsi="仿宋_GB2312" w:eastAsia="仿宋_GB2312"/>
          <w:b/>
          <w:sz w:val="32"/>
        </w:rPr>
        <w:t>公用经费28.44万元，</w:t>
      </w:r>
      <w:r>
        <w:rPr>
          <w:rFonts w:ascii="仿宋_GB2312" w:hAnsi="仿宋_GB2312" w:eastAsia="仿宋_GB2312"/>
          <w:b w:val="0"/>
          <w:sz w:val="32"/>
        </w:rPr>
        <w:t>包括：办公费、印刷费、水费、电费、邮电费、取暖费、差旅费、维修（护）费、公务接待费、公务用车运行维护费、其他商品和服务支出。</w:t>
      </w:r>
    </w:p>
    <w:p w14:paraId="44CB30F5">
      <w:pPr>
        <w:spacing w:line="640" w:lineRule="exact"/>
        <w:ind w:firstLine="640"/>
        <w:jc w:val="both"/>
        <w:outlineLvl w:val="2"/>
      </w:pPr>
      <w:r>
        <w:rPr>
          <w:rFonts w:ascii="黑体" w:hAnsi="黑体" w:eastAsia="黑体"/>
          <w:sz w:val="32"/>
        </w:rPr>
        <w:t>七、政府性基金预算财政拨款收入支出决算情况说明</w:t>
      </w:r>
    </w:p>
    <w:p w14:paraId="2044F57A">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14:paraId="42ECB4A8">
      <w:pPr>
        <w:spacing w:line="640" w:lineRule="exact"/>
        <w:ind w:firstLine="640"/>
        <w:jc w:val="both"/>
        <w:outlineLvl w:val="2"/>
      </w:pPr>
      <w:r>
        <w:rPr>
          <w:rFonts w:ascii="黑体" w:hAnsi="黑体" w:eastAsia="黑体"/>
          <w:sz w:val="32"/>
        </w:rPr>
        <w:t>八、国有资本经营预算财政拨款收入支出决算情况说明</w:t>
      </w:r>
    </w:p>
    <w:p w14:paraId="35B5608E">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56664679">
      <w:pPr>
        <w:spacing w:line="640" w:lineRule="exact"/>
        <w:ind w:firstLine="640"/>
        <w:jc w:val="both"/>
        <w:outlineLvl w:val="2"/>
      </w:pPr>
      <w:r>
        <w:rPr>
          <w:rFonts w:ascii="黑体" w:hAnsi="黑体" w:eastAsia="黑体"/>
          <w:sz w:val="32"/>
        </w:rPr>
        <w:t>九、财政拨款“三公”经费支出决算情况说明</w:t>
      </w:r>
    </w:p>
    <w:p w14:paraId="3C5EA424">
      <w:pPr>
        <w:spacing w:line="580" w:lineRule="exact"/>
        <w:ind w:firstLine="640"/>
        <w:jc w:val="both"/>
      </w:pPr>
      <w:r>
        <w:rPr>
          <w:rFonts w:ascii="仿宋_GB2312" w:hAnsi="仿宋_GB2312" w:eastAsia="仿宋_GB2312"/>
          <w:b/>
          <w:sz w:val="32"/>
        </w:rPr>
        <w:t>2024年度财政拨款“三公”经费支出11.16万元，</w:t>
      </w:r>
      <w:r>
        <w:rPr>
          <w:rFonts w:ascii="仿宋_GB2312" w:hAnsi="仿宋_GB2312" w:eastAsia="仿宋_GB2312"/>
          <w:b w:val="0"/>
          <w:sz w:val="32"/>
        </w:rPr>
        <w:t>比上年增加8.61万元，增长337.65%，主要原因是：本单位公务用车日渐老化，维修维护成本增加，导致公务用车运行维护费较上年增加。其中：因公出国（境）费支出0.00万元，占0.00%，比上年增加0.00万元，增长0.00%，主要原因是：2023年与2024年均未安排因公出国（境）费支出。公务用车购置及运行维护费支出9.66万元，占86.56%，比上年增加7.77万元，增长411.11%，主要原因是：本单位公务用车日渐老化，维修维护成本增加，导致公务用车运行维护费较上年增加。公务接待费支出1.50万元，占13.44%，比上年增加0.84万元，增长127.27%，主要原因是：本年因业务需求，增加公务接待工作，导致公务接待费较上年增加。</w:t>
      </w:r>
    </w:p>
    <w:p w14:paraId="7C58C05E">
      <w:pPr>
        <w:spacing w:line="580" w:lineRule="exact"/>
        <w:ind w:firstLine="640"/>
        <w:jc w:val="both"/>
      </w:pPr>
      <w:r>
        <w:rPr>
          <w:rFonts w:ascii="仿宋_GB2312" w:hAnsi="仿宋_GB2312" w:eastAsia="仿宋_GB2312"/>
          <w:b/>
          <w:sz w:val="32"/>
        </w:rPr>
        <w:t>具体情况如下：</w:t>
      </w:r>
    </w:p>
    <w:p w14:paraId="6CB9F991">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1AC6AA0A">
      <w:pPr>
        <w:spacing w:line="580" w:lineRule="exact"/>
        <w:ind w:firstLine="640"/>
        <w:jc w:val="both"/>
      </w:pPr>
      <w:r>
        <w:rPr>
          <w:rFonts w:ascii="仿宋_GB2312" w:hAnsi="仿宋_GB2312" w:eastAsia="仿宋_GB2312"/>
          <w:b w:val="0"/>
          <w:sz w:val="32"/>
        </w:rPr>
        <w:t>公务用车购置及运行维护费9.66万元，其中：公务用车购置费0.00万元，公务用车运行维护费9.66万元。公务用车运行维护费开支内容包括车辆维护费、保险费、维修维护费、过路费。公务用车购置数0辆，公务用车保有量53辆。国有资产占用情况中固定资产车辆53辆，与公务用车保有量差异原因是：本单位固定资产车辆与公务用车保有量一致无差异。</w:t>
      </w:r>
    </w:p>
    <w:p w14:paraId="0D350BDA">
      <w:pPr>
        <w:spacing w:line="580" w:lineRule="exact"/>
        <w:ind w:firstLine="640"/>
        <w:jc w:val="both"/>
      </w:pPr>
      <w:r>
        <w:rPr>
          <w:rFonts w:ascii="仿宋_GB2312" w:hAnsi="仿宋_GB2312" w:eastAsia="仿宋_GB2312"/>
          <w:b w:val="0"/>
          <w:sz w:val="32"/>
        </w:rPr>
        <w:t>公务接待费1.50万元，开支内容包括接待上级领导检查产生的就餐费。单位全年安排的国内公务接待14批次，150人次。</w:t>
      </w:r>
    </w:p>
    <w:p w14:paraId="6C8B91E0">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11.16万元，决算数11.16万元，预决算差异率0.00%，主要原因是：严格按照预算执行，预决算无差异。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9.66万元，决算数9.66万元，预决算差异率0.00%，主要原因是：严格按照预算执行，预决算无差异。公务接待费全年预算数1.50万元，决算数1.50万元，预决算差异率0.00%，主要原因是：严格按照预算执行，预决算无差异。</w:t>
      </w:r>
    </w:p>
    <w:p w14:paraId="3F59EFDA">
      <w:pPr>
        <w:spacing w:line="640" w:lineRule="exact"/>
        <w:ind w:firstLine="640"/>
        <w:jc w:val="both"/>
        <w:outlineLvl w:val="2"/>
      </w:pPr>
      <w:r>
        <w:rPr>
          <w:rFonts w:ascii="黑体" w:hAnsi="黑体" w:eastAsia="黑体"/>
          <w:sz w:val="32"/>
        </w:rPr>
        <w:t>十、其他重要事项的情况说明</w:t>
      </w:r>
    </w:p>
    <w:p w14:paraId="1D9FB26D">
      <w:pPr>
        <w:spacing w:line="640" w:lineRule="exact"/>
        <w:ind w:firstLine="640"/>
        <w:jc w:val="both"/>
        <w:outlineLvl w:val="3"/>
      </w:pPr>
      <w:r>
        <w:rPr>
          <w:rFonts w:ascii="楷体_GB2312" w:hAnsi="楷体_GB2312" w:eastAsia="楷体_GB2312"/>
          <w:b/>
          <w:sz w:val="32"/>
        </w:rPr>
        <w:t>（一）机关运行经费及公用经费支出情况</w:t>
      </w:r>
    </w:p>
    <w:p w14:paraId="53EB5D80">
      <w:pPr>
        <w:spacing w:line="580" w:lineRule="exact"/>
        <w:ind w:firstLine="640"/>
        <w:jc w:val="both"/>
      </w:pPr>
      <w:r>
        <w:rPr>
          <w:rFonts w:ascii="仿宋_GB2312" w:hAnsi="仿宋_GB2312" w:eastAsia="仿宋_GB2312"/>
          <w:b w:val="0"/>
          <w:sz w:val="32"/>
        </w:rPr>
        <w:t>2024年度麦盖提县卫生健康委员会（行政单位和参照公务员法管理事业单位）机关运行经费支出28.44万元，比上年增加15.55万元，增长120.64%，主要原因是：本年增加车辆运行维护费、办公经费等公用经费支出，导致机关运行经费支出较上年增加。</w:t>
      </w:r>
    </w:p>
    <w:p w14:paraId="1F40E012">
      <w:pPr>
        <w:spacing w:line="640" w:lineRule="exact"/>
        <w:ind w:firstLine="640"/>
        <w:jc w:val="both"/>
        <w:outlineLvl w:val="3"/>
      </w:pPr>
      <w:r>
        <w:rPr>
          <w:rFonts w:ascii="楷体_GB2312" w:hAnsi="楷体_GB2312" w:eastAsia="楷体_GB2312"/>
          <w:b/>
          <w:sz w:val="32"/>
        </w:rPr>
        <w:t>（二）政府采购情况</w:t>
      </w:r>
    </w:p>
    <w:p w14:paraId="1DB78FAF">
      <w:pPr>
        <w:spacing w:line="580" w:lineRule="exact"/>
        <w:ind w:firstLine="640"/>
        <w:jc w:val="both"/>
      </w:pPr>
      <w:r>
        <w:rPr>
          <w:rFonts w:ascii="仿宋_GB2312" w:hAnsi="仿宋_GB2312" w:eastAsia="仿宋_GB2312"/>
          <w:b w:val="0"/>
          <w:sz w:val="32"/>
        </w:rPr>
        <w:t>2024年度政府采购支出总额1,343.09万元，其中：政府采购货物支出1,305.61万元、政府采购工程支出0.00万元、政府采购服务支出37.47万元。</w:t>
      </w:r>
    </w:p>
    <w:p w14:paraId="7A97A787">
      <w:pPr>
        <w:spacing w:line="580" w:lineRule="exact"/>
        <w:ind w:firstLine="640"/>
        <w:jc w:val="both"/>
      </w:pPr>
      <w:r>
        <w:rPr>
          <w:rFonts w:ascii="仿宋_GB2312" w:hAnsi="仿宋_GB2312" w:eastAsia="仿宋_GB2312"/>
          <w:b w:val="0"/>
          <w:sz w:val="32"/>
        </w:rPr>
        <w:t>授予中小企业合同金额39.45万元，占政府采购支出总额的2.94%，其中：授予小微企业合同金额39.45万元，占政府采购支出总额的2.94%。</w:t>
      </w:r>
    </w:p>
    <w:p w14:paraId="043EDA96">
      <w:pPr>
        <w:spacing w:line="640" w:lineRule="exact"/>
        <w:ind w:firstLine="640"/>
        <w:jc w:val="both"/>
        <w:outlineLvl w:val="3"/>
      </w:pPr>
      <w:r>
        <w:rPr>
          <w:rFonts w:ascii="楷体_GB2312" w:hAnsi="楷体_GB2312" w:eastAsia="楷体_GB2312"/>
          <w:b/>
          <w:sz w:val="32"/>
        </w:rPr>
        <w:t>（三）国有资产占用情况说明</w:t>
      </w:r>
    </w:p>
    <w:p w14:paraId="45512506">
      <w:pPr>
        <w:spacing w:line="580" w:lineRule="exact"/>
        <w:ind w:firstLine="640"/>
        <w:jc w:val="both"/>
      </w:pPr>
      <w:r>
        <w:rPr>
          <w:rFonts w:ascii="仿宋_GB2312" w:hAnsi="仿宋_GB2312" w:eastAsia="仿宋_GB2312"/>
          <w:b w:val="0"/>
          <w:sz w:val="32"/>
        </w:rPr>
        <w:t>截至2024年12月31日，房屋2,173.56平方米，价值554.10万元。车辆53辆，价值1,314.94万元，其中：副部（省）级及以上领导用车0辆、主要负责人用车0辆、机要通信用车0辆、应急保障用车0辆、执法执勤用车0辆、特种专业技术用车0辆、离退休干部服务用车0辆、其他用车53辆，其他用车主要是：救护车、医疗垃圾车。单价100万元（含）以上设备（不含车辆）0台（套）。</w:t>
      </w:r>
    </w:p>
    <w:p w14:paraId="26DF38CB">
      <w:pPr>
        <w:spacing w:line="640" w:lineRule="exact"/>
        <w:ind w:firstLine="640"/>
        <w:jc w:val="both"/>
        <w:outlineLvl w:val="2"/>
      </w:pPr>
      <w:r>
        <w:rPr>
          <w:rFonts w:ascii="黑体" w:hAnsi="黑体" w:eastAsia="黑体"/>
          <w:sz w:val="32"/>
        </w:rPr>
        <w:t>十一、预算绩效的情况说明</w:t>
      </w:r>
    </w:p>
    <w:p w14:paraId="32411631">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17,732.85万元，实际执行总额16,901.17万元；预算绩效评价项目15个，全年预算数8,131.36万元，全年执行数8,131.36万元。预算绩效管理取得的成效：一是确保资金的高效使用，切实发挥</w:t>
      </w:r>
      <w:r>
        <w:rPr>
          <w:rFonts w:hint="eastAsia" w:ascii="仿宋_GB2312" w:hAnsi="仿宋_GB2312" w:eastAsia="仿宋_GB2312"/>
          <w:b w:val="0"/>
          <w:sz w:val="32"/>
          <w:lang w:eastAsia="zh-CN"/>
        </w:rPr>
        <w:t>财政资金使用</w:t>
      </w:r>
      <w:r>
        <w:rPr>
          <w:rFonts w:ascii="仿宋_GB2312" w:hAnsi="仿宋_GB2312" w:eastAsia="仿宋_GB2312"/>
          <w:b w:val="0"/>
          <w:sz w:val="32"/>
        </w:rPr>
        <w:t>作用。二是严格按照工作职责和相关文件依据，确保专款专用。三是严格控制资金的流出方向，确保资金的合规性。发现的问题及原因：一是预算绩效观念不深入。我单位在日常财务工作中存在着一定程度的“重分配、轻管理、重支出、轻绩效”的情况。主要原因是自身绩效理念较薄弱，在绩效目标指标编制上仍有缺失，需要进一步加强对绩效管理工作的重视程度。二是预算绩效规范管理有盲点。在县财政逐步加强绩效管理的情况下，我单位财务人员面对当前绩效管理工作既没有现成的经验可供借鉴，又缺乏专业性很强的技能储备，只能是边工作、边学习、边积累，短期内部分工作只能停留在表面，难以做到程序规范、管理科学，难以满足当前绩效管理要求。下一步改进措施：一是进一步增强绩效管理理念。在管理和使用预算资金的过程中，我单位将更加突出资金使用效益，做到“花钱必问效，无效必问责”。加强与县财政绩效评价股和第三方之间的沟通，严格按照绩效评价原则，开展资金安全性、规范性的监督，确保专项资金的使用符合绩效管理要求。二是进一步加强财务素养和专业技能培训。我单位希望邀请县财政局，针对预算资金绩效管理和相关法律法规开展培训，学习预算绩效管理的法律法规、规范要求，让绩效理念深入人心、让绩效管理人员熟知政策、知行合一。具体附整体支出绩效自评表，项目支出绩效自评表和评价报告。</w:t>
      </w:r>
    </w:p>
    <w:p w14:paraId="033D25DA">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2F198CED">
        <w:tblPrEx>
          <w:tblCellMar>
            <w:top w:w="0" w:type="dxa"/>
            <w:left w:w="108" w:type="dxa"/>
            <w:bottom w:w="0" w:type="dxa"/>
            <w:right w:w="108" w:type="dxa"/>
          </w:tblCellMar>
        </w:tblPrEx>
        <w:tc>
          <w:tcPr>
            <w:tcW w:w="8847" w:type="dxa"/>
            <w:gridSpan w:val="9"/>
            <w:vAlign w:val="center"/>
          </w:tcPr>
          <w:p w14:paraId="2B428AC9">
            <w:pPr>
              <w:jc w:val="center"/>
            </w:pPr>
            <w:r>
              <w:rPr>
                <w:rFonts w:ascii="宋体" w:hAnsi="宋体" w:eastAsia="宋体"/>
                <w:sz w:val="24"/>
              </w:rPr>
              <w:t>单位整体支出绩效自评表</w:t>
            </w:r>
          </w:p>
        </w:tc>
      </w:tr>
      <w:tr w14:paraId="4139C7CF">
        <w:tblPrEx>
          <w:tblCellMar>
            <w:top w:w="0" w:type="dxa"/>
            <w:left w:w="108" w:type="dxa"/>
            <w:bottom w:w="0" w:type="dxa"/>
            <w:right w:w="108" w:type="dxa"/>
          </w:tblCellMar>
        </w:tblPrEx>
        <w:tc>
          <w:tcPr>
            <w:tcW w:w="8847" w:type="dxa"/>
            <w:gridSpan w:val="9"/>
            <w:vAlign w:val="center"/>
          </w:tcPr>
          <w:p w14:paraId="0A672311">
            <w:pPr>
              <w:jc w:val="center"/>
            </w:pPr>
            <w:r>
              <w:rPr>
                <w:rFonts w:ascii="宋体" w:hAnsi="宋体" w:eastAsia="宋体"/>
                <w:sz w:val="24"/>
              </w:rPr>
              <w:t>（2024年度）</w:t>
            </w:r>
          </w:p>
        </w:tc>
      </w:tr>
      <w:tr w14:paraId="5FA153B4">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AE8B7EC">
            <w:pPr>
              <w:jc w:val="center"/>
            </w:pPr>
            <w:r>
              <w:rPr>
                <w:rFonts w:ascii="宋体" w:hAnsi="宋体" w:eastAsia="宋体"/>
                <w:sz w:val="16"/>
              </w:rPr>
              <w:t>单位名称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2418CAC8">
            <w:pPr>
              <w:jc w:val="center"/>
            </w:pPr>
            <w:r>
              <w:rPr>
                <w:rFonts w:ascii="宋体" w:hAnsi="宋体" w:eastAsia="宋体"/>
                <w:sz w:val="16"/>
              </w:rPr>
              <w:t>麦盖提县卫生健康委员会</w:t>
            </w:r>
          </w:p>
        </w:tc>
      </w:tr>
      <w:tr w14:paraId="2EA28E5D">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DC3771B">
            <w:pPr>
              <w:jc w:val="center"/>
            </w:pPr>
            <w:r>
              <w:rPr>
                <w:rFonts w:ascii="宋体" w:hAnsi="宋体" w:eastAsia="宋体"/>
                <w:sz w:val="16"/>
              </w:rPr>
              <w:t>部门资金（万元）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1926174">
            <w:pPr>
              <w:jc w:val="center"/>
            </w:pPr>
            <w:r>
              <w:rPr>
                <w:rFonts w:ascii="宋体" w:hAnsi="宋体" w:eastAsia="宋体"/>
                <w:sz w:val="16"/>
              </w:rPr>
              <w:t>资金来源</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7481BEE">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9E4C670">
            <w:pPr>
              <w:jc w:val="center"/>
            </w:pPr>
            <w:r>
              <w:rPr>
                <w:rFonts w:ascii="宋体" w:hAnsi="宋体" w:eastAsia="宋体"/>
                <w:sz w:val="16"/>
              </w:rPr>
              <w:t>预算数（调整后）</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4504BD0">
            <w:pPr>
              <w:jc w:val="center"/>
            </w:pPr>
            <w:r>
              <w:rPr>
                <w:rFonts w:ascii="宋体" w:hAnsi="宋体" w:eastAsia="宋体"/>
                <w:sz w:val="16"/>
              </w:rPr>
              <w:t>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BD68D77">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4572D81">
            <w:pPr>
              <w:jc w:val="center"/>
            </w:pPr>
            <w:r>
              <w:rPr>
                <w:rFonts w:ascii="宋体" w:hAnsi="宋体" w:eastAsia="宋体"/>
                <w:sz w:val="16"/>
              </w:rPr>
              <w:t>执行率</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4FA4FD">
            <w:pPr>
              <w:jc w:val="center"/>
            </w:pPr>
            <w:r>
              <w:rPr>
                <w:rFonts w:ascii="宋体" w:hAnsi="宋体" w:eastAsia="宋体"/>
                <w:sz w:val="16"/>
              </w:rPr>
              <w:t>得分</w:t>
            </w:r>
          </w:p>
        </w:tc>
      </w:tr>
      <w:tr w14:paraId="47C43277">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6471BE1"/>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0E29935">
            <w:pPr>
              <w:jc w:val="center"/>
            </w:pPr>
            <w:r>
              <w:rPr>
                <w:rFonts w:ascii="宋体" w:hAnsi="宋体" w:eastAsia="宋体"/>
                <w:sz w:val="16"/>
              </w:rPr>
              <w:t>年度总资金：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C922DD8">
            <w:pPr>
              <w:jc w:val="center"/>
            </w:pPr>
            <w:r>
              <w:rPr>
                <w:rFonts w:ascii="宋体" w:hAnsi="宋体" w:eastAsia="宋体"/>
                <w:sz w:val="16"/>
              </w:rPr>
              <w:t>19,822.20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3A0C053">
            <w:pPr>
              <w:jc w:val="center"/>
            </w:pPr>
            <w:r>
              <w:rPr>
                <w:rFonts w:ascii="宋体" w:hAnsi="宋体" w:eastAsia="宋体"/>
                <w:sz w:val="16"/>
              </w:rPr>
              <w:t>17,732.85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2B98F19">
            <w:pPr>
              <w:jc w:val="center"/>
            </w:pPr>
            <w:r>
              <w:rPr>
                <w:rFonts w:ascii="宋体" w:hAnsi="宋体" w:eastAsia="宋体"/>
                <w:sz w:val="16"/>
              </w:rPr>
              <w:t>16,901.17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46BFA26">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CB73F48">
            <w:pPr>
              <w:jc w:val="center"/>
            </w:pPr>
            <w:r>
              <w:rPr>
                <w:rFonts w:ascii="宋体" w:hAnsi="宋体" w:eastAsia="宋体"/>
                <w:sz w:val="16"/>
              </w:rPr>
              <w:t>95.31%</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9C99BC">
            <w:pPr>
              <w:jc w:val="center"/>
            </w:pPr>
            <w:r>
              <w:rPr>
                <w:rFonts w:ascii="宋体" w:hAnsi="宋体" w:eastAsia="宋体"/>
                <w:sz w:val="16"/>
              </w:rPr>
              <w:t>9.53</w:t>
            </w:r>
          </w:p>
        </w:tc>
      </w:tr>
      <w:tr w14:paraId="72B1B2D9">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258C147"/>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CD53C79">
            <w:pPr>
              <w:jc w:val="center"/>
            </w:pPr>
            <w:r>
              <w:rPr>
                <w:rFonts w:ascii="宋体" w:hAnsi="宋体" w:eastAsia="宋体"/>
                <w:sz w:val="16"/>
              </w:rPr>
              <w:t>上级资金：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716019B">
            <w:pPr>
              <w:jc w:val="center"/>
            </w:pPr>
            <w:r>
              <w:rPr>
                <w:rFonts w:ascii="宋体" w:hAnsi="宋体" w:eastAsia="宋体"/>
                <w:sz w:val="16"/>
              </w:rPr>
              <w:t>5,584.15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C454ABC">
            <w:pPr>
              <w:jc w:val="center"/>
            </w:pPr>
            <w:r>
              <w:rPr>
                <w:rFonts w:ascii="宋体" w:hAnsi="宋体" w:eastAsia="宋体"/>
                <w:sz w:val="16"/>
              </w:rPr>
              <w:t>3,277.32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F011188">
            <w:pPr>
              <w:jc w:val="center"/>
            </w:pPr>
            <w:r>
              <w:rPr>
                <w:rFonts w:ascii="宋体" w:hAnsi="宋体" w:eastAsia="宋体"/>
                <w:sz w:val="16"/>
              </w:rPr>
              <w:t>3,275.93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13EC243">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2E24C64">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F26625">
            <w:pPr>
              <w:jc w:val="center"/>
            </w:pPr>
            <w:r>
              <w:rPr>
                <w:rFonts w:ascii="宋体" w:hAnsi="宋体" w:eastAsia="宋体"/>
                <w:sz w:val="16"/>
              </w:rPr>
              <w:t>—</w:t>
            </w:r>
          </w:p>
        </w:tc>
      </w:tr>
      <w:tr w14:paraId="1D73441E">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679CE0A"/>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30F1D9E">
            <w:pPr>
              <w:jc w:val="center"/>
            </w:pPr>
            <w:r>
              <w:rPr>
                <w:rFonts w:ascii="宋体" w:hAnsi="宋体" w:eastAsia="宋体"/>
                <w:sz w:val="16"/>
              </w:rPr>
              <w:t>本级资金：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E15D5D6">
            <w:pPr>
              <w:jc w:val="center"/>
            </w:pPr>
            <w:r>
              <w:rPr>
                <w:rFonts w:ascii="宋体" w:hAnsi="宋体" w:eastAsia="宋体"/>
                <w:sz w:val="16"/>
              </w:rPr>
              <w:t>6,799.52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E49E845">
            <w:pPr>
              <w:jc w:val="center"/>
            </w:pPr>
            <w:r>
              <w:rPr>
                <w:rFonts w:ascii="宋体" w:hAnsi="宋体" w:eastAsia="宋体"/>
                <w:sz w:val="16"/>
              </w:rPr>
              <w:t>2,098.38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3925BB1">
            <w:pPr>
              <w:jc w:val="center"/>
            </w:pPr>
            <w:r>
              <w:rPr>
                <w:rFonts w:ascii="宋体" w:hAnsi="宋体" w:eastAsia="宋体"/>
                <w:sz w:val="16"/>
              </w:rPr>
              <w:t>2,058.96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F635D47">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394EE63">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A79ECE">
            <w:pPr>
              <w:jc w:val="center"/>
            </w:pPr>
            <w:r>
              <w:rPr>
                <w:rFonts w:ascii="宋体" w:hAnsi="宋体" w:eastAsia="宋体"/>
                <w:sz w:val="16"/>
              </w:rPr>
              <w:t>—</w:t>
            </w:r>
          </w:p>
        </w:tc>
      </w:tr>
      <w:tr w14:paraId="6A68CE8A">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18CE3AD"/>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A95A43F">
            <w:pPr>
              <w:jc w:val="center"/>
            </w:pPr>
            <w:r>
              <w:rPr>
                <w:rFonts w:ascii="宋体" w:hAnsi="宋体" w:eastAsia="宋体"/>
                <w:sz w:val="16"/>
              </w:rPr>
              <w:t>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7E14FD6">
            <w:pPr>
              <w:jc w:val="center"/>
            </w:pPr>
            <w:r>
              <w:rPr>
                <w:rFonts w:ascii="宋体" w:hAnsi="宋体" w:eastAsia="宋体"/>
                <w:sz w:val="16"/>
              </w:rPr>
              <w:t>7,438.53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2E103BB">
            <w:pPr>
              <w:jc w:val="center"/>
            </w:pPr>
            <w:r>
              <w:rPr>
                <w:rFonts w:ascii="宋体" w:hAnsi="宋体" w:eastAsia="宋体"/>
                <w:sz w:val="16"/>
              </w:rPr>
              <w:t>12,357.15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4099D7A">
            <w:pPr>
              <w:jc w:val="center"/>
            </w:pPr>
            <w:r>
              <w:rPr>
                <w:rFonts w:ascii="宋体" w:hAnsi="宋体" w:eastAsia="宋体"/>
                <w:sz w:val="16"/>
              </w:rPr>
              <w:t>11,566.28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6CDC0A8">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960F3E1">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04A749">
            <w:pPr>
              <w:jc w:val="center"/>
            </w:pPr>
            <w:r>
              <w:rPr>
                <w:rFonts w:ascii="宋体" w:hAnsi="宋体" w:eastAsia="宋体"/>
                <w:sz w:val="16"/>
              </w:rPr>
              <w:t>—</w:t>
            </w:r>
          </w:p>
        </w:tc>
      </w:tr>
      <w:tr w14:paraId="20C773F1">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05BB3B9">
            <w:pPr>
              <w:jc w:val="center"/>
            </w:pPr>
            <w:r>
              <w:rPr>
                <w:rFonts w:ascii="宋体" w:hAnsi="宋体" w:eastAsia="宋体"/>
                <w:sz w:val="16"/>
              </w:rPr>
              <w:t>年度总体目标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F5C13C5">
            <w:pPr>
              <w:jc w:val="center"/>
            </w:pPr>
            <w:r>
              <w:rPr>
                <w:rFonts w:ascii="宋体" w:hAnsi="宋体" w:eastAsia="宋体"/>
                <w:sz w:val="16"/>
              </w:rPr>
              <w:t>预期目标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2CF0A17A">
            <w:pPr>
              <w:jc w:val="center"/>
              <w:rPr>
                <w:rFonts w:hint="eastAsia" w:eastAsia="宋体"/>
                <w:lang w:eastAsia="zh-CN"/>
              </w:rPr>
            </w:pPr>
            <w:r>
              <w:rPr>
                <w:rFonts w:hint="eastAsia" w:ascii="宋体" w:hAnsi="宋体"/>
                <w:sz w:val="16"/>
                <w:lang w:eastAsia="zh-CN"/>
              </w:rPr>
              <w:t>实际完成情况</w:t>
            </w:r>
          </w:p>
        </w:tc>
      </w:tr>
      <w:tr w14:paraId="600B4F20">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7748FA5"/>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77BF962">
            <w:pPr>
              <w:jc w:val="both"/>
            </w:pPr>
            <w:r>
              <w:rPr>
                <w:rFonts w:ascii="宋体" w:hAnsi="宋体" w:eastAsia="宋体"/>
                <w:sz w:val="16"/>
              </w:rPr>
              <w:t>1.我委坚持 “保基本、强基层、建机制”和医药、医保、医疗“三医联动”基本原则，以完善运行新机制为着力点，以全面提升医疗服务综合能力为落脚点，全力推进实施综合医改工作稳步推进。依法监测传染病，建立预警机制，防止和控制</w:t>
            </w:r>
            <w:r>
              <w:rPr>
                <w:rFonts w:hint="eastAsia" w:ascii="宋体" w:hAnsi="宋体"/>
                <w:sz w:val="16"/>
                <w:lang w:eastAsia="zh-CN"/>
              </w:rPr>
              <w:t>YQ的爆发</w:t>
            </w:r>
            <w:r>
              <w:rPr>
                <w:rFonts w:ascii="宋体" w:hAnsi="宋体" w:eastAsia="宋体"/>
                <w:sz w:val="16"/>
              </w:rPr>
              <w:t>和蔓延；</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2.组织开展全民健康教育与促进；做好当地突发公共卫生事件和涉及卫生的突发公共事件的应急管理工作；</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3.负责建立当地院前急救系统和医疗救治系统，组织开展应急医疗救护工作；</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4.对传染病防治、公共场所卫生、饮水卫生、学校卫生、职业卫生等相关公共卫生实施监督管理，加强医院感染管理，提高传染病防治水平；</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5.负责对当地各级各类医疗卫生机构设置、医疗服务项目开设、医疗新技术运用、大型医用设备配置、医疗卫生从业人员以及母婴保健专项技术等实施许可准入和监督执法；</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6.实施监督和管理各级各类医疗卫生机构的医疗、护理、医技及相关服务的质量标准、技术规范、职业道德规范；加强质量管理，提高业务人员整体素质；依法管理医疗机构内部临床药事工作，负责监管各级各类医疗卫生机构的医疗服务价格执行情况；</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7.促进中医药事业和中西医结合工作的协调发展；</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8.组织实施社区卫生、农村卫生、妇幼卫生、初级卫生保健工作规划和政策；高度重视医疗安全及人才培训，加强医疗质量管理，加大人才培训力度，组织医务人员认真学习；</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9.承办县委</w:t>
            </w:r>
            <w:r>
              <w:rPr>
                <w:rFonts w:hint="eastAsia" w:ascii="宋体" w:hAnsi="宋体"/>
                <w:sz w:val="16"/>
                <w:lang w:eastAsia="zh-CN"/>
              </w:rPr>
              <w:t>、县</w:t>
            </w:r>
            <w:r>
              <w:rPr>
                <w:rFonts w:ascii="宋体" w:hAnsi="宋体" w:eastAsia="宋体"/>
                <w:sz w:val="16"/>
              </w:rPr>
              <w:t>人民政府交办的其他事项。</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238E73A8">
            <w:pPr>
              <w:jc w:val="both"/>
            </w:pPr>
            <w:r>
              <w:rPr>
                <w:rFonts w:ascii="宋体" w:hAnsi="宋体" w:eastAsia="宋体"/>
                <w:sz w:val="16"/>
              </w:rPr>
              <w:t>2024年度部门整体支出绩效自评综合得分99.5分，评价结果为“优”。2024 年，麦盖提县卫健委在县委、县政府的坚强领导下，深入贯彻落实党的二十大、</w:t>
            </w:r>
            <w:r>
              <w:rPr>
                <w:rFonts w:hint="eastAsia" w:ascii="宋体" w:hAnsi="宋体"/>
                <w:sz w:val="16"/>
                <w:lang w:eastAsia="zh-CN"/>
              </w:rPr>
              <w:t>党的二十届三中全会</w:t>
            </w:r>
            <w:r>
              <w:rPr>
                <w:rFonts w:ascii="宋体" w:hAnsi="宋体" w:eastAsia="宋体"/>
                <w:sz w:val="16"/>
              </w:rPr>
              <w:t>精神以及习近平总书记关于健康中国的重要论述，坚持以人民为中心的发展思想，紧紧围绕卫生健康工作重点任务，持续深化医药卫生体制改革，提升医疗卫生服务能力，加强公共卫生体系建设，全县卫生健康事业取得了显著成效。肺结核病、高血压、2型糖尿病患者基层规范管理 服务率达95%，适龄儿童国家免疫规划疫苗接种率达90%，基层医疗卫生机构基本药物配备率达 100%，基层医疗卫生机构（乡镇卫生院和社区卫生服务中心）达到服务能力基本 标准的比例达30%，基层医疗卫生机构实施国家基本药物制度覆盖率达100%。</w:t>
            </w:r>
          </w:p>
        </w:tc>
      </w:tr>
      <w:tr w14:paraId="692094A1">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CE7104E">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2F55DD7">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1C588E3">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114D2E8">
            <w:pPr>
              <w:jc w:val="center"/>
            </w:pPr>
            <w:r>
              <w:rPr>
                <w:rFonts w:ascii="宋体" w:hAnsi="宋体" w:eastAsia="宋体"/>
                <w:sz w:val="16"/>
              </w:rPr>
              <w:t>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801CE69">
            <w:pPr>
              <w:jc w:val="center"/>
            </w:pPr>
            <w:r>
              <w:rPr>
                <w:rFonts w:ascii="宋体" w:hAnsi="宋体" w:eastAsia="宋体"/>
                <w:sz w:val="16"/>
              </w:rPr>
              <w:t>指标值设定依据</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91A5ECD">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AE643E4">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AC1A438">
            <w:pPr>
              <w:jc w:val="center"/>
            </w:pPr>
            <w:r>
              <w:rPr>
                <w:rFonts w:ascii="宋体" w:hAnsi="宋体" w:eastAsia="宋体"/>
                <w:sz w:val="16"/>
              </w:rPr>
              <w:t>完成率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F5FFF00">
            <w:pPr>
              <w:jc w:val="center"/>
            </w:pPr>
            <w:r>
              <w:rPr>
                <w:rFonts w:ascii="宋体" w:hAnsi="宋体" w:eastAsia="宋体"/>
                <w:sz w:val="16"/>
              </w:rPr>
              <w:t>得分</w:t>
            </w:r>
          </w:p>
        </w:tc>
      </w:tr>
      <w:tr w14:paraId="2F70CB87">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830EE2B">
            <w:pPr>
              <w:jc w:val="center"/>
            </w:pPr>
            <w:r>
              <w:rPr>
                <w:rFonts w:ascii="宋体" w:hAnsi="宋体" w:eastAsia="宋体"/>
                <w:sz w:val="16"/>
              </w:rPr>
              <w:t>履职效能</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4C53194">
            <w:pPr>
              <w:jc w:val="center"/>
            </w:pPr>
            <w:r>
              <w:rPr>
                <w:rFonts w:ascii="宋体" w:hAnsi="宋体" w:eastAsia="宋体"/>
                <w:sz w:val="16"/>
              </w:rPr>
              <w:t>质量指标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D84A628">
            <w:pPr>
              <w:jc w:val="center"/>
            </w:pPr>
            <w:r>
              <w:rPr>
                <w:rFonts w:ascii="宋体" w:hAnsi="宋体" w:eastAsia="宋体"/>
                <w:sz w:val="16"/>
              </w:rPr>
              <w:t>适龄儿童国家免疫规划疫苗接种率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13A4A4C">
            <w:pPr>
              <w:jc w:val="center"/>
            </w:pPr>
            <w:r>
              <w:rPr>
                <w:rFonts w:ascii="宋体" w:hAnsi="宋体" w:eastAsia="宋体"/>
                <w:sz w:val="16"/>
              </w:rPr>
              <w:t>&gt;=90%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40142B4">
            <w:pPr>
              <w:jc w:val="center"/>
            </w:pPr>
            <w:r>
              <w:rPr>
                <w:rFonts w:ascii="宋体" w:hAnsi="宋体" w:eastAsia="宋体"/>
                <w:sz w:val="16"/>
              </w:rPr>
              <w:t>基本公共卫生项目管理平台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DEF8D8A">
            <w:pPr>
              <w:jc w:val="center"/>
            </w:pPr>
            <w:r>
              <w:rPr>
                <w:rFonts w:ascii="宋体" w:hAnsi="宋体" w:eastAsia="宋体"/>
                <w:sz w:val="16"/>
              </w:rPr>
              <w:t>18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5601E4F">
            <w:pPr>
              <w:jc w:val="center"/>
            </w:pPr>
            <w:r>
              <w:rPr>
                <w:rFonts w:ascii="宋体" w:hAnsi="宋体" w:eastAsia="宋体"/>
                <w:sz w:val="16"/>
              </w:rPr>
              <w:t>90%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D06A557">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7737F2F">
            <w:pPr>
              <w:jc w:val="center"/>
            </w:pPr>
            <w:r>
              <w:rPr>
                <w:rFonts w:ascii="宋体" w:hAnsi="宋体" w:eastAsia="宋体"/>
                <w:sz w:val="16"/>
              </w:rPr>
              <w:t>18</w:t>
            </w:r>
          </w:p>
        </w:tc>
      </w:tr>
      <w:tr w14:paraId="219CB209">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10597A1"/>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3F5B33B"/>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CBBE72B">
            <w:pPr>
              <w:jc w:val="center"/>
            </w:pPr>
            <w:r>
              <w:rPr>
                <w:rFonts w:ascii="宋体" w:hAnsi="宋体" w:eastAsia="宋体"/>
                <w:sz w:val="16"/>
              </w:rPr>
              <w:t>肺结核病、高血压、2型糖尿病患者基层规范管理服务率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6F663FE">
            <w:pPr>
              <w:jc w:val="center"/>
            </w:pPr>
            <w:r>
              <w:rPr>
                <w:rFonts w:ascii="宋体" w:hAnsi="宋体" w:eastAsia="宋体"/>
                <w:sz w:val="16"/>
              </w:rPr>
              <w:t>&gt;=95%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72B5E43">
            <w:pPr>
              <w:jc w:val="center"/>
            </w:pPr>
            <w:r>
              <w:rPr>
                <w:rFonts w:ascii="宋体" w:hAnsi="宋体" w:eastAsia="宋体"/>
                <w:sz w:val="16"/>
              </w:rPr>
              <w:t>基本公共卫生项目管理平台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A4CBD72">
            <w:pPr>
              <w:jc w:val="center"/>
            </w:pPr>
            <w:r>
              <w:rPr>
                <w:rFonts w:ascii="宋体" w:hAnsi="宋体" w:eastAsia="宋体"/>
                <w:sz w:val="16"/>
              </w:rPr>
              <w:t>18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91C8F51">
            <w:pPr>
              <w:jc w:val="center"/>
            </w:pPr>
            <w:r>
              <w:rPr>
                <w:rFonts w:ascii="宋体" w:hAnsi="宋体" w:eastAsia="宋体"/>
                <w:sz w:val="16"/>
              </w:rPr>
              <w: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4F9B206">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AA3CD94">
            <w:pPr>
              <w:jc w:val="center"/>
            </w:pPr>
            <w:r>
              <w:rPr>
                <w:rFonts w:ascii="宋体" w:hAnsi="宋体" w:eastAsia="宋体"/>
                <w:sz w:val="16"/>
              </w:rPr>
              <w:t>18</w:t>
            </w:r>
          </w:p>
        </w:tc>
      </w:tr>
      <w:tr w14:paraId="71B93F1A">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4AB471A"/>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6809BD4"/>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1E9F83E">
            <w:pPr>
              <w:jc w:val="center"/>
            </w:pPr>
            <w:r>
              <w:rPr>
                <w:rFonts w:ascii="宋体" w:hAnsi="宋体" w:eastAsia="宋体"/>
                <w:sz w:val="16"/>
              </w:rPr>
              <w:t>基层医疗卫生机构（乡镇卫生院和社区卫生服务中心）达到服务能力基本标准的比例</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96776A7">
            <w:pPr>
              <w:jc w:val="center"/>
            </w:pPr>
            <w:r>
              <w:rPr>
                <w:rFonts w:ascii="宋体" w:hAnsi="宋体" w:eastAsia="宋体"/>
                <w:sz w:val="16"/>
              </w:rPr>
              <w:t>&gt;=30%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3B8405D">
            <w:pPr>
              <w:jc w:val="center"/>
            </w:pPr>
            <w:r>
              <w:rPr>
                <w:rFonts w:ascii="宋体" w:hAnsi="宋体" w:eastAsia="宋体"/>
                <w:sz w:val="16"/>
              </w:rPr>
              <w:t>重点工作计划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7C00B58">
            <w:pPr>
              <w:jc w:val="center"/>
            </w:pPr>
            <w:r>
              <w:rPr>
                <w:rFonts w:ascii="宋体" w:hAnsi="宋体" w:eastAsia="宋体"/>
                <w:sz w:val="16"/>
              </w:rPr>
              <w:t>18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75B795D">
            <w:pPr>
              <w:jc w:val="center"/>
            </w:pPr>
            <w:r>
              <w:rPr>
                <w:rFonts w:ascii="宋体" w:hAnsi="宋体" w:eastAsia="宋体"/>
                <w:sz w:val="16"/>
              </w:rPr>
              <w:t>30%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03FFE61">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73B42D7">
            <w:pPr>
              <w:jc w:val="center"/>
            </w:pPr>
            <w:r>
              <w:rPr>
                <w:rFonts w:ascii="宋体" w:hAnsi="宋体" w:eastAsia="宋体"/>
                <w:sz w:val="16"/>
              </w:rPr>
              <w:t>18</w:t>
            </w:r>
          </w:p>
        </w:tc>
      </w:tr>
      <w:tr w14:paraId="23268057">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4D51C4D"/>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30EF1B5"/>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9912001">
            <w:pPr>
              <w:jc w:val="center"/>
            </w:pPr>
            <w:r>
              <w:rPr>
                <w:rFonts w:ascii="宋体" w:hAnsi="宋体" w:eastAsia="宋体"/>
                <w:sz w:val="16"/>
              </w:rPr>
              <w:t>基层医疗卫生机构实施国家基本药物制度覆盖率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DC7BDF0">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C873EF6">
            <w:pPr>
              <w:jc w:val="center"/>
            </w:pPr>
            <w:r>
              <w:rPr>
                <w:rFonts w:ascii="宋体" w:hAnsi="宋体" w:eastAsia="宋体"/>
                <w:sz w:val="16"/>
              </w:rPr>
              <w:t>重点工作计划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9B225F1">
            <w:pPr>
              <w:jc w:val="center"/>
            </w:pPr>
            <w:r>
              <w:rPr>
                <w:rFonts w:ascii="宋体" w:hAnsi="宋体" w:eastAsia="宋体"/>
                <w:sz w:val="16"/>
              </w:rPr>
              <w:t>18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E059217">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5812173">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287D0CA">
            <w:pPr>
              <w:jc w:val="center"/>
            </w:pPr>
            <w:r>
              <w:rPr>
                <w:rFonts w:ascii="宋体" w:hAnsi="宋体" w:eastAsia="宋体"/>
                <w:sz w:val="16"/>
              </w:rPr>
              <w:t>18</w:t>
            </w:r>
          </w:p>
        </w:tc>
      </w:tr>
      <w:tr w14:paraId="79EC9F31">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1A37473"/>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56349D2"/>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814AEB9">
            <w:pPr>
              <w:jc w:val="center"/>
            </w:pPr>
            <w:r>
              <w:rPr>
                <w:rFonts w:ascii="宋体" w:hAnsi="宋体" w:eastAsia="宋体"/>
                <w:sz w:val="16"/>
              </w:rPr>
              <w:t>基层医疗卫生机构基本药物配备率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DB64F42">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0B7A85D">
            <w:pPr>
              <w:jc w:val="center"/>
            </w:pPr>
            <w:r>
              <w:rPr>
                <w:rFonts w:ascii="宋体" w:hAnsi="宋体" w:eastAsia="宋体"/>
                <w:sz w:val="16"/>
              </w:rPr>
              <w:t>重点工作计划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4E22FCD">
            <w:pPr>
              <w:jc w:val="center"/>
            </w:pPr>
            <w:r>
              <w:rPr>
                <w:rFonts w:ascii="宋体" w:hAnsi="宋体" w:eastAsia="宋体"/>
                <w:sz w:val="16"/>
              </w:rPr>
              <w:t>18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ECDB1AC">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9A0D55E">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0BE979A">
            <w:pPr>
              <w:jc w:val="center"/>
            </w:pPr>
            <w:r>
              <w:rPr>
                <w:rFonts w:ascii="宋体" w:hAnsi="宋体" w:eastAsia="宋体"/>
                <w:sz w:val="16"/>
              </w:rPr>
              <w:t>18</w:t>
            </w:r>
          </w:p>
        </w:tc>
      </w:tr>
    </w:tbl>
    <w:p w14:paraId="52AD99BE">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14:paraId="38CAB63A">
        <w:tblPrEx>
          <w:tblCellMar>
            <w:top w:w="0" w:type="dxa"/>
            <w:left w:w="108" w:type="dxa"/>
            <w:bottom w:w="0" w:type="dxa"/>
            <w:right w:w="108" w:type="dxa"/>
          </w:tblCellMar>
        </w:tblPrEx>
        <w:tc>
          <w:tcPr>
            <w:tcW w:w="8848" w:type="dxa"/>
            <w:gridSpan w:val="14"/>
            <w:vAlign w:val="center"/>
          </w:tcPr>
          <w:p w14:paraId="60067FB5">
            <w:pPr>
              <w:jc w:val="center"/>
            </w:pPr>
            <w:r>
              <w:rPr>
                <w:rFonts w:ascii="宋体" w:hAnsi="宋体" w:eastAsia="宋体"/>
                <w:sz w:val="24"/>
              </w:rPr>
              <w:t>项目支出绩效自评表</w:t>
            </w:r>
          </w:p>
        </w:tc>
      </w:tr>
      <w:tr w14:paraId="3E5844B1">
        <w:tblPrEx>
          <w:tblCellMar>
            <w:top w:w="0" w:type="dxa"/>
            <w:left w:w="108" w:type="dxa"/>
            <w:bottom w:w="0" w:type="dxa"/>
            <w:right w:w="108" w:type="dxa"/>
          </w:tblCellMar>
        </w:tblPrEx>
        <w:tc>
          <w:tcPr>
            <w:tcW w:w="8848" w:type="dxa"/>
            <w:gridSpan w:val="14"/>
            <w:vAlign w:val="center"/>
          </w:tcPr>
          <w:p w14:paraId="2C863573">
            <w:pPr>
              <w:jc w:val="center"/>
            </w:pPr>
            <w:r>
              <w:rPr>
                <w:rFonts w:ascii="宋体" w:hAnsi="宋体" w:eastAsia="宋体"/>
                <w:sz w:val="24"/>
              </w:rPr>
              <w:t>(2024年度)</w:t>
            </w:r>
          </w:p>
        </w:tc>
      </w:tr>
      <w:tr w14:paraId="77AD9438">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7D93FA">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00B43F98">
            <w:pPr>
              <w:jc w:val="center"/>
            </w:pPr>
            <w:r>
              <w:rPr>
                <w:rFonts w:ascii="宋体" w:hAnsi="宋体" w:eastAsia="宋体"/>
                <w:sz w:val="16"/>
              </w:rPr>
              <w:t>2023年麦盖提县柔性人才引进项目（山东援疆）</w:t>
            </w:r>
          </w:p>
        </w:tc>
      </w:tr>
      <w:tr w14:paraId="22B59F8E">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37E0BF">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3EB4CE0">
            <w:pPr>
              <w:jc w:val="center"/>
            </w:pPr>
            <w:r>
              <w:rPr>
                <w:rFonts w:ascii="宋体" w:hAnsi="宋体" w:eastAsia="宋体"/>
                <w:sz w:val="16"/>
              </w:rPr>
              <w:t>麦盖提县卫生健康委员会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AD4A56">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3F64812">
            <w:pPr>
              <w:jc w:val="center"/>
            </w:pPr>
            <w:r>
              <w:rPr>
                <w:rFonts w:ascii="宋体" w:hAnsi="宋体" w:eastAsia="宋体"/>
                <w:sz w:val="16"/>
              </w:rPr>
              <w:t>麦盖提县卫生健康委员会</w:t>
            </w:r>
          </w:p>
        </w:tc>
      </w:tr>
      <w:tr w14:paraId="67C77FE1">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ACEA050">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A81B42">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FB1D33">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E16778">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5AC7A5">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A4A484">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EF5D18">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183FA7">
            <w:pPr>
              <w:jc w:val="center"/>
            </w:pPr>
            <w:r>
              <w:rPr>
                <w:rFonts w:ascii="宋体" w:hAnsi="宋体" w:eastAsia="宋体"/>
                <w:sz w:val="16"/>
              </w:rPr>
              <w:t>得分</w:t>
            </w:r>
          </w:p>
        </w:tc>
      </w:tr>
      <w:tr w14:paraId="37A1506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0359E6B"/>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383029">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58BF74">
            <w:pPr>
              <w:jc w:val="center"/>
            </w:pPr>
            <w:r>
              <w:rPr>
                <w:rFonts w:ascii="宋体" w:hAnsi="宋体" w:eastAsia="宋体"/>
                <w:sz w:val="16"/>
              </w:rPr>
              <w:t>85.65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6540BE">
            <w:pPr>
              <w:jc w:val="center"/>
            </w:pPr>
            <w:r>
              <w:rPr>
                <w:rFonts w:ascii="宋体" w:hAnsi="宋体" w:eastAsia="宋体"/>
                <w:sz w:val="16"/>
              </w:rPr>
              <w:t>85.65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19D330">
            <w:pPr>
              <w:jc w:val="center"/>
            </w:pPr>
            <w:r>
              <w:rPr>
                <w:rFonts w:ascii="宋体" w:hAnsi="宋体" w:eastAsia="宋体"/>
                <w:sz w:val="16"/>
              </w:rPr>
              <w:t>85.65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34548C">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FE10B0">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B217AC">
            <w:pPr>
              <w:jc w:val="center"/>
            </w:pPr>
            <w:r>
              <w:rPr>
                <w:rFonts w:ascii="宋体" w:hAnsi="宋体" w:eastAsia="宋体"/>
                <w:sz w:val="16"/>
              </w:rPr>
              <w:t>10.00分</w:t>
            </w:r>
          </w:p>
        </w:tc>
      </w:tr>
      <w:tr w14:paraId="2FB12E7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BC19335"/>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3EF183">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A92268">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9C637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C3EB1D">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DC4911">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D5CE85">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C220E7">
            <w:pPr>
              <w:jc w:val="center"/>
            </w:pPr>
            <w:r>
              <w:rPr>
                <w:rFonts w:ascii="宋体" w:hAnsi="宋体" w:eastAsia="宋体"/>
                <w:sz w:val="16"/>
              </w:rPr>
              <w:t>—</w:t>
            </w:r>
          </w:p>
        </w:tc>
      </w:tr>
      <w:tr w14:paraId="6700D25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6B4CBEA"/>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6922C8">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A5F2E2">
            <w:pPr>
              <w:jc w:val="center"/>
            </w:pPr>
            <w:r>
              <w:rPr>
                <w:rFonts w:ascii="宋体" w:hAnsi="宋体" w:eastAsia="宋体"/>
                <w:sz w:val="16"/>
              </w:rPr>
              <w:t>85.65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6FC6EE">
            <w:pPr>
              <w:jc w:val="center"/>
            </w:pPr>
            <w:r>
              <w:rPr>
                <w:rFonts w:ascii="宋体" w:hAnsi="宋体" w:eastAsia="宋体"/>
                <w:sz w:val="16"/>
              </w:rPr>
              <w:t>85.65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1E0991">
            <w:pPr>
              <w:jc w:val="center"/>
            </w:pPr>
            <w:r>
              <w:rPr>
                <w:rFonts w:ascii="宋体" w:hAnsi="宋体" w:eastAsia="宋体"/>
                <w:sz w:val="16"/>
              </w:rPr>
              <w:t>85.65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28F921">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160E1F">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557913">
            <w:pPr>
              <w:jc w:val="center"/>
            </w:pPr>
            <w:r>
              <w:rPr>
                <w:rFonts w:ascii="宋体" w:hAnsi="宋体" w:eastAsia="宋体"/>
                <w:sz w:val="16"/>
              </w:rPr>
              <w:t>—</w:t>
            </w:r>
          </w:p>
        </w:tc>
      </w:tr>
      <w:tr w14:paraId="5B2DA42A">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8475836">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FC4513D">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F07B667">
            <w:pPr>
              <w:jc w:val="center"/>
            </w:pPr>
            <w:r>
              <w:rPr>
                <w:rFonts w:ascii="宋体" w:hAnsi="宋体" w:eastAsia="宋体"/>
                <w:sz w:val="16"/>
              </w:rPr>
              <w:t>实际完成情况</w:t>
            </w:r>
          </w:p>
        </w:tc>
      </w:tr>
      <w:tr w14:paraId="43F3B55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7B5F56E"/>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EE0EC9F">
            <w:pPr>
              <w:jc w:val="both"/>
            </w:pPr>
            <w:r>
              <w:rPr>
                <w:rFonts w:ascii="宋体" w:hAnsi="宋体" w:eastAsia="宋体"/>
                <w:sz w:val="16"/>
              </w:rPr>
              <w:t>本项目预算金额为85.65万元，主要内容为15个专家支付工资，意外伤害保险及补助。通过本项目的实施，有效推动两地人才交流进步。</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25F7AFB">
            <w:pPr>
              <w:jc w:val="both"/>
            </w:pPr>
            <w:r>
              <w:rPr>
                <w:rFonts w:ascii="宋体" w:hAnsi="宋体" w:eastAsia="宋体"/>
                <w:sz w:val="16"/>
              </w:rPr>
              <w:t>本项目2024 年总投资85.65万元，截至2024年12月31日，已支付85.65万元 ，预算执行率100%。主要用于支付15名专家生活补助、（含意外伤害险12个月）工作补助、年度内往返交通集结费等项目的实施有效推进两地人才交流进步，提高医疗业务水平和保障水平。</w:t>
            </w:r>
          </w:p>
        </w:tc>
      </w:tr>
      <w:tr w14:paraId="45E475E6">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61A189E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A6E329">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8405DA">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DF5C10">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446582">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612502">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99D2AE">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29BB7C">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29E8AA">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54A329">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8B7884">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6E2847">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AFB5EB">
            <w:pPr>
              <w:jc w:val="center"/>
            </w:pPr>
            <w:r>
              <w:rPr>
                <w:rFonts w:ascii="宋体" w:hAnsi="宋体" w:eastAsia="宋体"/>
                <w:sz w:val="16"/>
              </w:rPr>
              <w:t>偏差原因分析及改进措施</w:t>
            </w:r>
          </w:p>
        </w:tc>
      </w:tr>
      <w:tr w14:paraId="7CB33ED1">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6D2FE3B">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6ED3BF4">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E0D702">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1C01D7">
            <w:pPr>
              <w:jc w:val="center"/>
            </w:pPr>
            <w:r>
              <w:rPr>
                <w:rFonts w:ascii="宋体" w:hAnsi="宋体" w:eastAsia="宋体"/>
                <w:sz w:val="16"/>
              </w:rPr>
              <w:t>涉及专家人数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B120F2">
            <w:pPr>
              <w:jc w:val="center"/>
            </w:pPr>
            <w:r>
              <w:rPr>
                <w:rFonts w:ascii="宋体" w:hAnsi="宋体" w:eastAsia="宋体"/>
                <w:sz w:val="16"/>
              </w:rPr>
              <w:t>=15人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B56E5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C1E58D">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C4569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2AE9A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A698A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AE5D26">
            <w:pPr>
              <w:jc w:val="center"/>
            </w:pPr>
            <w:r>
              <w:rPr>
                <w:rFonts w:ascii="宋体" w:hAnsi="宋体" w:eastAsia="宋体"/>
                <w:sz w:val="16"/>
              </w:rPr>
              <w:t>=15人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D1460F">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F02F79">
            <w:pPr>
              <w:jc w:val="center"/>
            </w:pPr>
          </w:p>
        </w:tc>
      </w:tr>
      <w:tr w14:paraId="13EB55E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04EE7D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B2BF4C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4F0F40">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26CA89">
            <w:pPr>
              <w:jc w:val="center"/>
            </w:pPr>
            <w:r>
              <w:rPr>
                <w:rFonts w:ascii="宋体" w:hAnsi="宋体" w:eastAsia="宋体"/>
                <w:sz w:val="16"/>
              </w:rPr>
              <w:t>资金支付合规率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AA2B2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92693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3C6D21">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D62B4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9D9EA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5FB8D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71FB8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B35FA2">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2EFA63">
            <w:pPr>
              <w:jc w:val="center"/>
            </w:pPr>
          </w:p>
        </w:tc>
      </w:tr>
      <w:tr w14:paraId="476989C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0480CE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FE21E00"/>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FD95305">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9D9EA9">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811D5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BEB8E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50CEA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E25A5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823A3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F0746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89C3A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7A7564">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0D7A9C">
            <w:pPr>
              <w:jc w:val="center"/>
            </w:pPr>
          </w:p>
        </w:tc>
      </w:tr>
      <w:tr w14:paraId="3338ABA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CBD122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68DE91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9C2E45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271D18">
            <w:pPr>
              <w:jc w:val="center"/>
            </w:pPr>
            <w:r>
              <w:rPr>
                <w:rFonts w:ascii="宋体" w:hAnsi="宋体" w:eastAsia="宋体"/>
                <w:sz w:val="16"/>
              </w:rPr>
              <w:t>意外伤害保险时限</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0FEE1E">
            <w:pPr>
              <w:jc w:val="center"/>
            </w:pPr>
            <w:r>
              <w:rPr>
                <w:rFonts w:ascii="宋体" w:hAnsi="宋体" w:eastAsia="宋体"/>
                <w:sz w:val="16"/>
              </w:rPr>
              <w:t>=12个月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443A7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60845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CD364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6CE20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23CDD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155229">
            <w:pPr>
              <w:jc w:val="center"/>
            </w:pPr>
            <w:r>
              <w:rPr>
                <w:rFonts w:ascii="宋体" w:hAnsi="宋体" w:eastAsia="宋体"/>
                <w:sz w:val="16"/>
              </w:rPr>
              <w:t>=12个月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76623B">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9A1F6F">
            <w:pPr>
              <w:jc w:val="center"/>
            </w:pPr>
          </w:p>
        </w:tc>
      </w:tr>
      <w:tr w14:paraId="409CBFE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126FDB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2D04A8">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898343">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E50E38">
            <w:pPr>
              <w:jc w:val="center"/>
            </w:pPr>
            <w:r>
              <w:rPr>
                <w:rFonts w:ascii="宋体" w:hAnsi="宋体" w:eastAsia="宋体"/>
                <w:sz w:val="16"/>
              </w:rPr>
              <w:t>每个专家人均补助金额</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BA3290">
            <w:pPr>
              <w:jc w:val="center"/>
            </w:pPr>
            <w:r>
              <w:rPr>
                <w:rFonts w:ascii="宋体" w:hAnsi="宋体" w:eastAsia="宋体"/>
                <w:sz w:val="16"/>
              </w:rPr>
              <w:t>=5.71万元/人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CC54B7">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7628E7">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498B2A">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5C6E4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BBDE85">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249351">
            <w:pPr>
              <w:jc w:val="center"/>
            </w:pPr>
            <w:r>
              <w:rPr>
                <w:rFonts w:ascii="宋体" w:hAnsi="宋体" w:eastAsia="宋体"/>
                <w:sz w:val="16"/>
              </w:rPr>
              <w:t>=5.71万元/人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5F4181">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6147F0">
            <w:pPr>
              <w:jc w:val="center"/>
            </w:pPr>
          </w:p>
        </w:tc>
      </w:tr>
      <w:tr w14:paraId="5ECF91C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B025E4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94CE00">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B4D10F">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45B3E3">
            <w:pPr>
              <w:jc w:val="center"/>
            </w:pPr>
            <w:r>
              <w:rPr>
                <w:rFonts w:ascii="宋体" w:hAnsi="宋体" w:eastAsia="宋体"/>
                <w:sz w:val="16"/>
              </w:rPr>
              <w:t>推进两地人才交流进步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CC0DF4">
            <w:pPr>
              <w:jc w:val="center"/>
            </w:pPr>
            <w:r>
              <w:rPr>
                <w:rFonts w:ascii="宋体" w:hAnsi="宋体" w:eastAsia="宋体"/>
                <w:sz w:val="16"/>
              </w:rPr>
              <w:t>有效推进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9BD51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2C8DB9">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F6828A">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EA48E5">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03B0A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1056DC">
            <w:pPr>
              <w:jc w:val="center"/>
            </w:pPr>
            <w:r>
              <w:rPr>
                <w:rFonts w:ascii="宋体" w:hAnsi="宋体" w:eastAsia="宋体"/>
                <w:sz w:val="16"/>
              </w:rPr>
              <w:t>有效推进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060D3E">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F60469">
            <w:pPr>
              <w:jc w:val="center"/>
            </w:pPr>
          </w:p>
        </w:tc>
      </w:tr>
      <w:tr w14:paraId="1738003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219879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AD38FF">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35F13C">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90117D">
            <w:pPr>
              <w:jc w:val="center"/>
            </w:pPr>
            <w:r>
              <w:rPr>
                <w:rFonts w:ascii="宋体" w:hAnsi="宋体" w:eastAsia="宋体"/>
                <w:sz w:val="16"/>
              </w:rPr>
              <w:t>专家满意度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8E526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E0883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654BE9">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00A2A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0F991F">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A7F55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B4ED8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11F754">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788C53">
            <w:pPr>
              <w:jc w:val="center"/>
            </w:pPr>
          </w:p>
        </w:tc>
      </w:tr>
      <w:tr w14:paraId="6802DFA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CC858C">
            <w:pPr>
              <w:jc w:val="center"/>
            </w:pPr>
            <w:r>
              <w:rPr>
                <w:rFonts w:ascii="宋体" w:hAnsi="宋体" w:eastAsia="宋体"/>
                <w:sz w:val="16"/>
              </w:rPr>
              <w:t>总分</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76850E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F3D9C5">
            <w:pPr>
              <w:jc w:val="center"/>
            </w:pPr>
            <w:r>
              <w:rPr>
                <w:rFonts w:ascii="宋体" w:hAnsi="宋体" w:eastAsia="宋体"/>
                <w:sz w:val="16"/>
              </w:rPr>
              <w:t>得分</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3ECA9C9">
            <w:pPr>
              <w:jc w:val="center"/>
            </w:pPr>
            <w:r>
              <w:rPr>
                <w:rFonts w:ascii="宋体" w:hAnsi="宋体" w:eastAsia="宋体"/>
                <w:sz w:val="16"/>
              </w:rPr>
              <w:t>100分</w:t>
            </w:r>
          </w:p>
        </w:tc>
      </w:tr>
    </w:tbl>
    <w:p w14:paraId="5A531C5C">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32"/>
        <w:gridCol w:w="632"/>
        <w:gridCol w:w="632"/>
        <w:gridCol w:w="632"/>
      </w:tblGrid>
      <w:tr w14:paraId="232DA751">
        <w:tblPrEx>
          <w:tblCellMar>
            <w:top w:w="0" w:type="dxa"/>
            <w:left w:w="108" w:type="dxa"/>
            <w:bottom w:w="0" w:type="dxa"/>
            <w:right w:w="108" w:type="dxa"/>
          </w:tblCellMar>
        </w:tblPrEx>
        <w:tc>
          <w:tcPr>
            <w:tcW w:w="8848" w:type="dxa"/>
            <w:gridSpan w:val="14"/>
            <w:vAlign w:val="center"/>
          </w:tcPr>
          <w:p w14:paraId="4C8D4BC4">
            <w:pPr>
              <w:jc w:val="center"/>
            </w:pPr>
            <w:r>
              <w:rPr>
                <w:rFonts w:ascii="宋体" w:hAnsi="宋体" w:eastAsia="宋体"/>
                <w:sz w:val="24"/>
              </w:rPr>
              <w:t>项目支出绩效自评表</w:t>
            </w:r>
          </w:p>
        </w:tc>
      </w:tr>
      <w:tr w14:paraId="12375ED2">
        <w:tblPrEx>
          <w:tblCellMar>
            <w:top w:w="0" w:type="dxa"/>
            <w:left w:w="108" w:type="dxa"/>
            <w:bottom w:w="0" w:type="dxa"/>
            <w:right w:w="108" w:type="dxa"/>
          </w:tblCellMar>
        </w:tblPrEx>
        <w:tc>
          <w:tcPr>
            <w:tcW w:w="8848" w:type="dxa"/>
            <w:gridSpan w:val="14"/>
            <w:vAlign w:val="center"/>
          </w:tcPr>
          <w:p w14:paraId="50930E22">
            <w:pPr>
              <w:jc w:val="center"/>
            </w:pPr>
            <w:r>
              <w:rPr>
                <w:rFonts w:ascii="宋体" w:hAnsi="宋体" w:eastAsia="宋体"/>
                <w:sz w:val="24"/>
              </w:rPr>
              <w:t>(2024年度)</w:t>
            </w:r>
          </w:p>
        </w:tc>
      </w:tr>
      <w:tr w14:paraId="2C327CC6">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16E681">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3BB5C296">
            <w:pPr>
              <w:jc w:val="center"/>
            </w:pPr>
            <w:r>
              <w:rPr>
                <w:rFonts w:ascii="宋体" w:hAnsi="宋体" w:eastAsia="宋体"/>
                <w:sz w:val="16"/>
              </w:rPr>
              <w:t>2024年中央专项彩票公益金支持地方社会公益事业发展（儿童护齿行动）项目</w:t>
            </w:r>
          </w:p>
        </w:tc>
      </w:tr>
      <w:tr w14:paraId="71E40092">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FCD206">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D8726C2">
            <w:pPr>
              <w:jc w:val="center"/>
            </w:pPr>
            <w:r>
              <w:rPr>
                <w:rFonts w:ascii="宋体" w:hAnsi="宋体" w:eastAsia="宋体"/>
                <w:sz w:val="16"/>
              </w:rPr>
              <w:t>麦盖提县卫生健康委员会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717095">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D04C5BA">
            <w:pPr>
              <w:jc w:val="center"/>
            </w:pPr>
            <w:r>
              <w:rPr>
                <w:rFonts w:ascii="宋体" w:hAnsi="宋体" w:eastAsia="宋体"/>
                <w:sz w:val="16"/>
              </w:rPr>
              <w:t>麦盖提县卫生健康委员会</w:t>
            </w:r>
          </w:p>
        </w:tc>
      </w:tr>
      <w:tr w14:paraId="4CEE9920">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A1A6FF3">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15F1BD">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0777DA">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609454">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7358F0">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651D63">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36FDA8">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CF2358">
            <w:pPr>
              <w:jc w:val="center"/>
            </w:pPr>
            <w:r>
              <w:rPr>
                <w:rFonts w:ascii="宋体" w:hAnsi="宋体" w:eastAsia="宋体"/>
                <w:sz w:val="16"/>
              </w:rPr>
              <w:t>得分</w:t>
            </w:r>
          </w:p>
        </w:tc>
      </w:tr>
      <w:tr w14:paraId="7C3EC21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9372343"/>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CF9278">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60C3B9">
            <w:pPr>
              <w:jc w:val="center"/>
            </w:pPr>
            <w:r>
              <w:rPr>
                <w:rFonts w:ascii="宋体" w:hAnsi="宋体" w:eastAsia="宋体"/>
                <w:sz w:val="16"/>
              </w:rPr>
              <w:t>10.62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FA7A19">
            <w:pPr>
              <w:jc w:val="center"/>
            </w:pPr>
            <w:r>
              <w:rPr>
                <w:rFonts w:ascii="宋体" w:hAnsi="宋体" w:eastAsia="宋体"/>
                <w:sz w:val="16"/>
              </w:rPr>
              <w:t>10.62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087D81">
            <w:pPr>
              <w:jc w:val="center"/>
            </w:pPr>
            <w:r>
              <w:rPr>
                <w:rFonts w:ascii="宋体" w:hAnsi="宋体" w:eastAsia="宋体"/>
                <w:sz w:val="16"/>
              </w:rPr>
              <w:t>10.62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5DC362">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95DFB4">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8348B4">
            <w:pPr>
              <w:jc w:val="center"/>
            </w:pPr>
            <w:r>
              <w:rPr>
                <w:rFonts w:ascii="宋体" w:hAnsi="宋体" w:eastAsia="宋体"/>
                <w:sz w:val="16"/>
              </w:rPr>
              <w:t>10.00分</w:t>
            </w:r>
          </w:p>
        </w:tc>
      </w:tr>
      <w:tr w14:paraId="208C71B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A6826CA"/>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230329">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4E03AA">
            <w:pPr>
              <w:jc w:val="center"/>
            </w:pPr>
            <w:r>
              <w:rPr>
                <w:rFonts w:ascii="宋体" w:hAnsi="宋体" w:eastAsia="宋体"/>
                <w:sz w:val="16"/>
              </w:rPr>
              <w:t>10.62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878814">
            <w:pPr>
              <w:jc w:val="center"/>
            </w:pPr>
            <w:r>
              <w:rPr>
                <w:rFonts w:ascii="宋体" w:hAnsi="宋体" w:eastAsia="宋体"/>
                <w:sz w:val="16"/>
              </w:rPr>
              <w:t>10.62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47E873">
            <w:pPr>
              <w:jc w:val="center"/>
            </w:pPr>
            <w:r>
              <w:rPr>
                <w:rFonts w:ascii="宋体" w:hAnsi="宋体" w:eastAsia="宋体"/>
                <w:sz w:val="16"/>
              </w:rPr>
              <w:t>10.62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061E9F">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E041E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41B612">
            <w:pPr>
              <w:jc w:val="center"/>
            </w:pPr>
            <w:r>
              <w:rPr>
                <w:rFonts w:ascii="宋体" w:hAnsi="宋体" w:eastAsia="宋体"/>
                <w:sz w:val="16"/>
              </w:rPr>
              <w:t>—</w:t>
            </w:r>
          </w:p>
        </w:tc>
      </w:tr>
      <w:tr w14:paraId="4BC427E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984F26E"/>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A1E0DF">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E6A92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1811F7">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54B57E">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9E2644">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B4A2D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FBC88C">
            <w:pPr>
              <w:jc w:val="center"/>
            </w:pPr>
            <w:r>
              <w:rPr>
                <w:rFonts w:ascii="宋体" w:hAnsi="宋体" w:eastAsia="宋体"/>
                <w:sz w:val="16"/>
              </w:rPr>
              <w:t>—</w:t>
            </w:r>
          </w:p>
        </w:tc>
      </w:tr>
      <w:tr w14:paraId="636E2FD7">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FC04C51">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94852DE">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D9F7549">
            <w:pPr>
              <w:jc w:val="center"/>
            </w:pPr>
            <w:r>
              <w:rPr>
                <w:rFonts w:ascii="宋体" w:hAnsi="宋体" w:eastAsia="宋体"/>
                <w:sz w:val="16"/>
              </w:rPr>
              <w:t>实际完成情况</w:t>
            </w:r>
          </w:p>
        </w:tc>
      </w:tr>
      <w:tr w14:paraId="531D54F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3A9346D"/>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7B0633D">
            <w:pPr>
              <w:jc w:val="both"/>
            </w:pPr>
            <w:r>
              <w:rPr>
                <w:rFonts w:ascii="宋体" w:hAnsi="宋体" w:eastAsia="宋体"/>
                <w:sz w:val="16"/>
              </w:rPr>
              <w:t>项目总金额10.62万元，主要用于1.对全县3-4岁共2520名儿童开展两次口腔局部涂氟，2.对5个乡镇的4450位老年人进行听力障碍测听筛查项目。通过项目的实施，1.加强宣传力度，让儿童及家长掌握基本的口腔预防保健知识和自我保健技能，有效控制我区儿童口腔龋齿发病率，2.及早发现人民群众潜在听力健康问题，提升健康素养和主动健康意识，提高老年人生活质量和生活幸福感。</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932D44F">
            <w:pPr>
              <w:jc w:val="both"/>
            </w:pPr>
            <w:r>
              <w:rPr>
                <w:rFonts w:ascii="宋体" w:hAnsi="宋体" w:eastAsia="宋体"/>
                <w:sz w:val="16"/>
              </w:rPr>
              <w:t>截至绩效自评日，实际支出10.62万元，对全县3-4岁共2520名儿童开展两次口腔局部涂氟，2.对5个乡镇的4450位老年人进行听力障碍测听筛查项目。通过项目的实施，1.加强宣传力度，让儿童及家长掌握基本的口腔预防保健知识和自我保健技能，有效控制我区儿童口腔龋齿发病率，2.及早发现人民群众潜在听力健康问题，提升健康素养和主动健康意识，提高老年人生活质量和生活幸福感。</w:t>
            </w:r>
          </w:p>
        </w:tc>
      </w:tr>
      <w:tr w14:paraId="6F2C1D28">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2C3D5C5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775092">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99F14B">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9CB87C">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A77C91">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63767E">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E3DB9E">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D145F0">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9D1E63">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D5111F">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65AE96">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A5D377">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2CA2F4">
            <w:pPr>
              <w:jc w:val="center"/>
            </w:pPr>
            <w:r>
              <w:rPr>
                <w:rFonts w:ascii="宋体" w:hAnsi="宋体" w:eastAsia="宋体"/>
                <w:sz w:val="16"/>
              </w:rPr>
              <w:t>偏差原因分析及改进措施</w:t>
            </w:r>
          </w:p>
        </w:tc>
      </w:tr>
      <w:tr w14:paraId="00CAA599">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F375758">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BBFC48D">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5525DF7">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161E7C">
            <w:pPr>
              <w:jc w:val="center"/>
            </w:pPr>
            <w:r>
              <w:rPr>
                <w:rFonts w:ascii="宋体" w:hAnsi="宋体" w:eastAsia="宋体"/>
                <w:sz w:val="16"/>
              </w:rPr>
              <w:t>3-4岁儿童开展口腔局部涂氟人数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81DB77">
            <w:pPr>
              <w:jc w:val="center"/>
            </w:pPr>
            <w:r>
              <w:rPr>
                <w:rFonts w:ascii="宋体" w:hAnsi="宋体" w:eastAsia="宋体"/>
                <w:sz w:val="16"/>
              </w:rPr>
              <w:t>&gt;=2520人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B1A84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0BB9CA">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D6ECF9">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14B09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A6CF7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CE035F">
            <w:pPr>
              <w:jc w:val="center"/>
            </w:pPr>
            <w:r>
              <w:rPr>
                <w:rFonts w:ascii="宋体" w:hAnsi="宋体" w:eastAsia="宋体"/>
                <w:sz w:val="16"/>
              </w:rPr>
              <w:t>=2520人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C9996C">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5D21CC">
            <w:pPr>
              <w:jc w:val="center"/>
            </w:pPr>
          </w:p>
        </w:tc>
      </w:tr>
      <w:tr w14:paraId="3632C93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93329B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6E21B0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F42655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24DEC7">
            <w:pPr>
              <w:jc w:val="center"/>
            </w:pPr>
            <w:r>
              <w:rPr>
                <w:rFonts w:ascii="宋体" w:hAnsi="宋体" w:eastAsia="宋体"/>
                <w:sz w:val="16"/>
              </w:rPr>
              <w:t>听力障碍测听筛查人数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AD31A9">
            <w:pPr>
              <w:jc w:val="center"/>
            </w:pPr>
            <w:r>
              <w:rPr>
                <w:rFonts w:ascii="宋体" w:hAnsi="宋体" w:eastAsia="宋体"/>
                <w:sz w:val="16"/>
              </w:rPr>
              <w:t>&gt;=4450人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3B7EA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A17EB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228323">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51603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6D626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3EFD8B">
            <w:pPr>
              <w:jc w:val="center"/>
            </w:pPr>
            <w:r>
              <w:rPr>
                <w:rFonts w:ascii="宋体" w:hAnsi="宋体" w:eastAsia="宋体"/>
                <w:sz w:val="16"/>
              </w:rPr>
              <w:t>=4450人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3CC8A1">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B9EBAF">
            <w:pPr>
              <w:jc w:val="center"/>
            </w:pPr>
          </w:p>
        </w:tc>
      </w:tr>
      <w:tr w14:paraId="25C3160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B66B86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2EE6F66"/>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33515AF">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89D56C">
            <w:pPr>
              <w:jc w:val="center"/>
            </w:pPr>
            <w:r>
              <w:rPr>
                <w:rFonts w:ascii="宋体" w:hAnsi="宋体" w:eastAsia="宋体"/>
                <w:sz w:val="16"/>
              </w:rPr>
              <w:t>全区3-4岁儿童局部用氟率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99681E">
            <w:pPr>
              <w:jc w:val="center"/>
            </w:pPr>
            <w:r>
              <w:rPr>
                <w:rFonts w:ascii="宋体" w:hAnsi="宋体" w:eastAsia="宋体"/>
                <w:sz w:val="16"/>
              </w:rPr>
              <w:t>&gt;=85%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1E327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233EE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355367">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DD26A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D4DAA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054E64">
            <w:pPr>
              <w:jc w:val="center"/>
            </w:pPr>
            <w:r>
              <w:rPr>
                <w:rFonts w:ascii="宋体" w:hAnsi="宋体" w:eastAsia="宋体"/>
                <w:sz w:val="16"/>
              </w:rPr>
              <w:t>=85%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2B07BA">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4A480A">
            <w:pPr>
              <w:jc w:val="center"/>
            </w:pPr>
          </w:p>
        </w:tc>
      </w:tr>
      <w:tr w14:paraId="716A0E5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10E93E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8A36AF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8DA0DC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E4FE22">
            <w:pPr>
              <w:jc w:val="center"/>
            </w:pPr>
            <w:r>
              <w:rPr>
                <w:rFonts w:ascii="宋体" w:hAnsi="宋体" w:eastAsia="宋体"/>
                <w:sz w:val="16"/>
              </w:rPr>
              <w:t>资金支付合规率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62BA8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1E31A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E5CDFB">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7E7F47">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2745C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F64AAD">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A3545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D0EC5D">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32B44A">
            <w:pPr>
              <w:jc w:val="center"/>
            </w:pPr>
          </w:p>
        </w:tc>
      </w:tr>
      <w:tr w14:paraId="28DDAA6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313070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C2AB8B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481142">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B06B28">
            <w:pPr>
              <w:jc w:val="center"/>
            </w:pPr>
            <w:r>
              <w:rPr>
                <w:rFonts w:ascii="宋体" w:hAnsi="宋体" w:eastAsia="宋体"/>
                <w:sz w:val="16"/>
              </w:rPr>
              <w:t>项目完成时限</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055DFD">
            <w:pPr>
              <w:jc w:val="center"/>
            </w:pPr>
            <w:r>
              <w:rPr>
                <w:rFonts w:ascii="宋体" w:hAnsi="宋体" w:eastAsia="宋体"/>
                <w:sz w:val="16"/>
              </w:rPr>
              <w:t>=2024年9月30日前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C0535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4AA17B">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084D4A">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9C1D3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7F508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3A0ACF">
            <w:pPr>
              <w:jc w:val="center"/>
            </w:pPr>
            <w:r>
              <w:rPr>
                <w:rFonts w:ascii="宋体" w:hAnsi="宋体" w:eastAsia="宋体"/>
                <w:sz w:val="16"/>
              </w:rPr>
              <w:t>=2024年9月30日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EC2056">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91BACF">
            <w:pPr>
              <w:jc w:val="center"/>
            </w:pPr>
          </w:p>
        </w:tc>
      </w:tr>
      <w:tr w14:paraId="35836D0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96E1005"/>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7D9EDFF">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100A45F">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DF8CCC">
            <w:pPr>
              <w:jc w:val="center"/>
            </w:pPr>
            <w:r>
              <w:rPr>
                <w:rFonts w:ascii="宋体" w:hAnsi="宋体" w:eastAsia="宋体"/>
                <w:sz w:val="16"/>
              </w:rPr>
              <w:t>儿童开展口腔局部涂氟成本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01E7D2">
            <w:pPr>
              <w:jc w:val="center"/>
            </w:pPr>
            <w:r>
              <w:rPr>
                <w:rFonts w:ascii="宋体" w:hAnsi="宋体" w:eastAsia="宋体"/>
                <w:sz w:val="16"/>
              </w:rPr>
              <w:t>&lt;=7.5万元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D39A21">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790F2D">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485B6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26730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D29AA6">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8A3126">
            <w:pPr>
              <w:jc w:val="center"/>
            </w:pPr>
            <w:r>
              <w:rPr>
                <w:rFonts w:ascii="宋体" w:hAnsi="宋体" w:eastAsia="宋体"/>
                <w:sz w:val="16"/>
              </w:rPr>
              <w:t>=7.5万元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CC9B48">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2583A3">
            <w:pPr>
              <w:jc w:val="center"/>
            </w:pPr>
          </w:p>
        </w:tc>
      </w:tr>
      <w:tr w14:paraId="4E331CA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C1F8A1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0EFFC8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A85709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FC0A87">
            <w:pPr>
              <w:jc w:val="center"/>
            </w:pPr>
            <w:r>
              <w:rPr>
                <w:rFonts w:ascii="宋体" w:hAnsi="宋体" w:eastAsia="宋体"/>
                <w:sz w:val="16"/>
              </w:rPr>
              <w:t>听力障碍测听筛查成本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C18891">
            <w:pPr>
              <w:jc w:val="center"/>
            </w:pPr>
            <w:r>
              <w:rPr>
                <w:rFonts w:ascii="宋体" w:hAnsi="宋体" w:eastAsia="宋体"/>
                <w:sz w:val="16"/>
              </w:rPr>
              <w:t>&lt;=3.12万元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61BE2C">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02E2B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A3EF3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0BDD4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88384E">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A17EE0">
            <w:pPr>
              <w:jc w:val="center"/>
            </w:pPr>
            <w:r>
              <w:rPr>
                <w:rFonts w:ascii="宋体" w:hAnsi="宋体" w:eastAsia="宋体"/>
                <w:sz w:val="16"/>
              </w:rPr>
              <w:t>=3.12万元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A70463">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C0A01E">
            <w:pPr>
              <w:jc w:val="center"/>
            </w:pPr>
          </w:p>
        </w:tc>
      </w:tr>
      <w:tr w14:paraId="1A37F19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2401E94"/>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48DD1CD">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B00CD87">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5DB971">
            <w:pPr>
              <w:jc w:val="center"/>
            </w:pPr>
            <w:r>
              <w:rPr>
                <w:rFonts w:ascii="宋体" w:hAnsi="宋体" w:eastAsia="宋体"/>
                <w:sz w:val="16"/>
              </w:rPr>
              <w:t>控制我区儿童口腔龋齿发病率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7ED0D8">
            <w:pPr>
              <w:jc w:val="center"/>
            </w:pPr>
            <w:r>
              <w:rPr>
                <w:rFonts w:ascii="宋体" w:hAnsi="宋体" w:eastAsia="宋体"/>
                <w:sz w:val="16"/>
              </w:rPr>
              <w:t>有效控制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75D64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B6598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3E333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A8ECCF">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C7D35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2FA738">
            <w:pPr>
              <w:jc w:val="center"/>
            </w:pPr>
            <w:r>
              <w:rPr>
                <w:rFonts w:ascii="宋体" w:hAnsi="宋体" w:eastAsia="宋体"/>
                <w:sz w:val="16"/>
              </w:rPr>
              <w:t>有效控制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44B706">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D213CA">
            <w:pPr>
              <w:jc w:val="center"/>
            </w:pPr>
          </w:p>
        </w:tc>
      </w:tr>
      <w:tr w14:paraId="19158E2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F76A98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A4C818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61D561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6C9E62">
            <w:pPr>
              <w:jc w:val="center"/>
            </w:pPr>
            <w:r>
              <w:rPr>
                <w:rFonts w:ascii="宋体" w:hAnsi="宋体" w:eastAsia="宋体"/>
                <w:sz w:val="16"/>
              </w:rPr>
              <w:t>提高老年人生活质量和生活幸福感</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97C65B">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77AB0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3896BF">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669EF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BFC337">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DDE5F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73300B">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42CD32">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BB7CDA">
            <w:pPr>
              <w:jc w:val="center"/>
            </w:pPr>
          </w:p>
        </w:tc>
      </w:tr>
      <w:tr w14:paraId="392D045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62F6E9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9D74C4">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ED9443">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9E4EB1">
            <w:pPr>
              <w:jc w:val="center"/>
            </w:pPr>
            <w:r>
              <w:rPr>
                <w:rFonts w:ascii="宋体" w:hAnsi="宋体" w:eastAsia="宋体"/>
                <w:sz w:val="16"/>
              </w:rPr>
              <w:t>接受检查人员满意度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05E5B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22C2E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0F07E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6B129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4D58F8">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950DA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EFFD1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7C7084">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93790C">
            <w:pPr>
              <w:jc w:val="center"/>
            </w:pPr>
          </w:p>
        </w:tc>
      </w:tr>
      <w:tr w14:paraId="2178158D">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E5E71D">
            <w:pPr>
              <w:jc w:val="center"/>
            </w:pPr>
            <w:r>
              <w:rPr>
                <w:rFonts w:ascii="宋体" w:hAnsi="宋体" w:eastAsia="宋体"/>
                <w:sz w:val="16"/>
              </w:rPr>
              <w:t>总分</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B9870C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B1453C">
            <w:pPr>
              <w:jc w:val="center"/>
            </w:pPr>
            <w:r>
              <w:rPr>
                <w:rFonts w:ascii="宋体" w:hAnsi="宋体" w:eastAsia="宋体"/>
                <w:sz w:val="16"/>
              </w:rPr>
              <w:t>得分</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A1278CE">
            <w:pPr>
              <w:jc w:val="center"/>
            </w:pPr>
            <w:r>
              <w:rPr>
                <w:rFonts w:ascii="宋体" w:hAnsi="宋体" w:eastAsia="宋体"/>
                <w:sz w:val="16"/>
              </w:rPr>
              <w:t>100分</w:t>
            </w:r>
          </w:p>
        </w:tc>
      </w:tr>
    </w:tbl>
    <w:p w14:paraId="676D4EDE">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14:paraId="120C8F0F">
        <w:tc>
          <w:tcPr>
            <w:tcW w:w="8848" w:type="dxa"/>
            <w:gridSpan w:val="14"/>
            <w:vAlign w:val="center"/>
          </w:tcPr>
          <w:p w14:paraId="26ADD37A">
            <w:pPr>
              <w:jc w:val="center"/>
            </w:pPr>
            <w:r>
              <w:rPr>
                <w:rFonts w:ascii="宋体" w:hAnsi="宋体" w:eastAsia="宋体"/>
                <w:sz w:val="24"/>
              </w:rPr>
              <w:t>项目支出绩效自评表</w:t>
            </w:r>
          </w:p>
        </w:tc>
      </w:tr>
      <w:tr w14:paraId="5E40BB25">
        <w:tblPrEx>
          <w:tblCellMar>
            <w:top w:w="0" w:type="dxa"/>
            <w:left w:w="108" w:type="dxa"/>
            <w:bottom w:w="0" w:type="dxa"/>
            <w:right w:w="108" w:type="dxa"/>
          </w:tblCellMar>
        </w:tblPrEx>
        <w:tc>
          <w:tcPr>
            <w:tcW w:w="8848" w:type="dxa"/>
            <w:gridSpan w:val="14"/>
            <w:vAlign w:val="center"/>
          </w:tcPr>
          <w:p w14:paraId="01D0FBB3">
            <w:pPr>
              <w:jc w:val="center"/>
            </w:pPr>
            <w:r>
              <w:rPr>
                <w:rFonts w:ascii="宋体" w:hAnsi="宋体" w:eastAsia="宋体"/>
                <w:sz w:val="24"/>
              </w:rPr>
              <w:t>(2024年度)</w:t>
            </w:r>
          </w:p>
        </w:tc>
      </w:tr>
      <w:tr w14:paraId="051ADEBA">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D337A6">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7BB9C0E9">
            <w:pPr>
              <w:jc w:val="center"/>
            </w:pPr>
            <w:r>
              <w:rPr>
                <w:rFonts w:ascii="宋体" w:hAnsi="宋体" w:eastAsia="宋体"/>
                <w:sz w:val="16"/>
              </w:rPr>
              <w:t>2024年中央医疗服务与保障能力提升[医疗卫生机构能力建设]补助项目</w:t>
            </w:r>
          </w:p>
        </w:tc>
      </w:tr>
      <w:tr w14:paraId="0AB1D9F4">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DCD2A9">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E51F059">
            <w:pPr>
              <w:jc w:val="center"/>
            </w:pPr>
            <w:r>
              <w:rPr>
                <w:rFonts w:ascii="宋体" w:hAnsi="宋体" w:eastAsia="宋体"/>
                <w:sz w:val="16"/>
              </w:rPr>
              <w:t>麦盖提县卫生健康委员会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F31C1F">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7CCE7FE">
            <w:pPr>
              <w:jc w:val="center"/>
            </w:pPr>
            <w:r>
              <w:rPr>
                <w:rFonts w:ascii="宋体" w:hAnsi="宋体" w:eastAsia="宋体"/>
                <w:sz w:val="16"/>
              </w:rPr>
              <w:t>麦盖提县卫生健康委员会</w:t>
            </w:r>
          </w:p>
        </w:tc>
      </w:tr>
      <w:tr w14:paraId="312BE5A4">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269C874">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99CE6B">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21DCF6">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FB021E">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30B613">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772CEA">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467F3E">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DA87B5">
            <w:pPr>
              <w:jc w:val="center"/>
            </w:pPr>
            <w:r>
              <w:rPr>
                <w:rFonts w:ascii="宋体" w:hAnsi="宋体" w:eastAsia="宋体"/>
                <w:sz w:val="16"/>
              </w:rPr>
              <w:t>得分</w:t>
            </w:r>
          </w:p>
        </w:tc>
      </w:tr>
      <w:tr w14:paraId="0E12CCA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42B12B6"/>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AB9F4B">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0C87D4">
            <w:pPr>
              <w:jc w:val="center"/>
            </w:pPr>
            <w:r>
              <w:rPr>
                <w:rFonts w:ascii="宋体" w:hAnsi="宋体" w:eastAsia="宋体"/>
                <w:sz w:val="16"/>
              </w:rPr>
              <w:t>400.00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FC21D2">
            <w:pPr>
              <w:jc w:val="center"/>
            </w:pPr>
            <w:r>
              <w:rPr>
                <w:rFonts w:ascii="宋体" w:hAnsi="宋体" w:eastAsia="宋体"/>
                <w:sz w:val="16"/>
              </w:rPr>
              <w:t>400.00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0CD3B4">
            <w:pPr>
              <w:jc w:val="center"/>
            </w:pPr>
            <w:r>
              <w:rPr>
                <w:rFonts w:ascii="宋体" w:hAnsi="宋体" w:eastAsia="宋体"/>
                <w:sz w:val="16"/>
              </w:rPr>
              <w:t>400.00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C05B37">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F64E3E">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752FA8">
            <w:pPr>
              <w:jc w:val="center"/>
            </w:pPr>
            <w:r>
              <w:rPr>
                <w:rFonts w:ascii="宋体" w:hAnsi="宋体" w:eastAsia="宋体"/>
                <w:sz w:val="16"/>
              </w:rPr>
              <w:t>10.00分</w:t>
            </w:r>
          </w:p>
        </w:tc>
      </w:tr>
      <w:tr w14:paraId="05C9147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ADF442B"/>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205219">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3A9B74">
            <w:pPr>
              <w:jc w:val="center"/>
            </w:pPr>
            <w:r>
              <w:rPr>
                <w:rFonts w:ascii="宋体" w:hAnsi="宋体" w:eastAsia="宋体"/>
                <w:sz w:val="16"/>
              </w:rPr>
              <w:t>400.00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BF1ABF">
            <w:pPr>
              <w:jc w:val="center"/>
            </w:pPr>
            <w:r>
              <w:rPr>
                <w:rFonts w:ascii="宋体" w:hAnsi="宋体" w:eastAsia="宋体"/>
                <w:sz w:val="16"/>
              </w:rPr>
              <w:t>400.00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EE7058">
            <w:pPr>
              <w:jc w:val="center"/>
            </w:pPr>
            <w:r>
              <w:rPr>
                <w:rFonts w:ascii="宋体" w:hAnsi="宋体" w:eastAsia="宋体"/>
                <w:sz w:val="16"/>
              </w:rPr>
              <w:t>400.00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A36597">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CAFE3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D99E35">
            <w:pPr>
              <w:jc w:val="center"/>
            </w:pPr>
            <w:r>
              <w:rPr>
                <w:rFonts w:ascii="宋体" w:hAnsi="宋体" w:eastAsia="宋体"/>
                <w:sz w:val="16"/>
              </w:rPr>
              <w:t>—</w:t>
            </w:r>
          </w:p>
        </w:tc>
      </w:tr>
      <w:tr w14:paraId="30A0FB6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5CE9661"/>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C24BC2">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159559">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6F04FA">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CC8439">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01E9CC">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738E8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996884">
            <w:pPr>
              <w:jc w:val="center"/>
            </w:pPr>
            <w:r>
              <w:rPr>
                <w:rFonts w:ascii="宋体" w:hAnsi="宋体" w:eastAsia="宋体"/>
                <w:sz w:val="16"/>
              </w:rPr>
              <w:t>—</w:t>
            </w:r>
          </w:p>
        </w:tc>
      </w:tr>
      <w:tr w14:paraId="6E23575E">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3DE9404">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0B48717">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EB59F08">
            <w:pPr>
              <w:jc w:val="center"/>
            </w:pPr>
            <w:r>
              <w:rPr>
                <w:rFonts w:ascii="宋体" w:hAnsi="宋体" w:eastAsia="宋体"/>
                <w:sz w:val="16"/>
              </w:rPr>
              <w:t>实际完成情况</w:t>
            </w:r>
          </w:p>
        </w:tc>
      </w:tr>
      <w:tr w14:paraId="6AA5B23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4A9356E"/>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B7C653D">
            <w:pPr>
              <w:jc w:val="both"/>
            </w:pPr>
            <w:r>
              <w:rPr>
                <w:rFonts w:ascii="宋体" w:hAnsi="宋体" w:eastAsia="宋体"/>
                <w:sz w:val="16"/>
              </w:rPr>
              <w:t>根据《关于拨付2024年中央医疗服务与保障能力提升[医疗卫生机构能力建设]补助资金预算的通知》（麦财社</w:t>
            </w:r>
            <w:r>
              <w:rPr>
                <w:rFonts w:hint="eastAsia" w:ascii="宋体" w:hAnsi="宋体"/>
                <w:sz w:val="16"/>
                <w:lang w:eastAsia="zh-CN"/>
              </w:rPr>
              <w:t>〔2023〕39号</w:t>
            </w:r>
            <w:r>
              <w:rPr>
                <w:rFonts w:ascii="宋体" w:hAnsi="宋体" w:eastAsia="宋体"/>
                <w:sz w:val="16"/>
              </w:rPr>
              <w:t>）文件下达中央直达资金400万元；本项目计划总投资为400万元，主要用于支持本县的服务能力建设，支持1家县级医疗卫生机构能力建设，通过重点专科建设、县域医共体、专科联盟、远程医疗协作网建设、设备采购、技术引进等，进一步完善县域医疗卫生服务体系，不断满足县域患者不同层次的看病就医需求。县域内基层医疗卫生机构（社区卫生服务中心和乡镇卫生院）达到服务能力基本标准的比例达到30%以上。</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3A1661C">
            <w:pPr>
              <w:jc w:val="both"/>
            </w:pPr>
            <w:r>
              <w:rPr>
                <w:rFonts w:ascii="宋体" w:hAnsi="宋体" w:eastAsia="宋体"/>
                <w:sz w:val="16"/>
              </w:rPr>
              <w:t>本项 目 2024 年总投资 400 万元，截至2024年12月31日，实际支出400 万元， 资金主要用于人民医院医疗设备更新、基础设施建设、 人员培训以及信息化建设等方面，通过项目实施，基层医疗卫生机构（乡镇卫生院和社区卫生服务中心）达到服务能力基本标准的比例达到30%，有效提高医疗机构救治能力。</w:t>
            </w:r>
          </w:p>
        </w:tc>
      </w:tr>
      <w:tr w14:paraId="44B8D886">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1FCED14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082FC1">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152931">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3C9708">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EC2906">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E2CEFC">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E63C40">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3D160D">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F082FC">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295381">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A72FEE">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C009D3">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A28A98">
            <w:pPr>
              <w:jc w:val="center"/>
            </w:pPr>
            <w:r>
              <w:rPr>
                <w:rFonts w:ascii="宋体" w:hAnsi="宋体" w:eastAsia="宋体"/>
                <w:sz w:val="16"/>
              </w:rPr>
              <w:t>偏差原因分析及改进措施</w:t>
            </w:r>
          </w:p>
        </w:tc>
      </w:tr>
      <w:tr w14:paraId="189CAFD7">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E91EE93">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7B96E53">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4C02C8B">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910F1F">
            <w:pPr>
              <w:jc w:val="center"/>
            </w:pPr>
            <w:r>
              <w:rPr>
                <w:rFonts w:ascii="宋体" w:hAnsi="宋体" w:eastAsia="宋体"/>
                <w:sz w:val="16"/>
              </w:rPr>
              <w:t>受支持脱贫县医疗机构数量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40F83B">
            <w:pPr>
              <w:jc w:val="center"/>
            </w:pPr>
            <w:r>
              <w:rPr>
                <w:rFonts w:ascii="宋体" w:hAnsi="宋体" w:eastAsia="宋体"/>
                <w:sz w:val="16"/>
              </w:rPr>
              <w:t>=1家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BFD25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075D91">
            <w:pPr>
              <w:jc w:val="center"/>
            </w:pPr>
            <w:r>
              <w:rPr>
                <w:rFonts w:ascii="宋体" w:hAnsi="宋体" w:eastAsia="宋体"/>
                <w:sz w:val="16"/>
              </w:rPr>
              <w:t>3家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8C7F9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E5553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B8364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F5AA67">
            <w:pPr>
              <w:jc w:val="center"/>
            </w:pPr>
            <w:r>
              <w:rPr>
                <w:rFonts w:ascii="宋体" w:hAnsi="宋体" w:eastAsia="宋体"/>
                <w:sz w:val="16"/>
              </w:rPr>
              <w:t>=1家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9DA087">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49BACE">
            <w:pPr>
              <w:jc w:val="center"/>
            </w:pPr>
          </w:p>
        </w:tc>
      </w:tr>
      <w:tr w14:paraId="46C401C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4856BA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23DE5A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060ED2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D686C0">
            <w:pPr>
              <w:jc w:val="center"/>
            </w:pPr>
            <w:r>
              <w:rPr>
                <w:rFonts w:ascii="宋体" w:hAnsi="宋体" w:eastAsia="宋体"/>
                <w:sz w:val="16"/>
              </w:rPr>
              <w:t>基层医疗卫生机构（乡镇卫生院和社区卫生服务中心）达到服务能力基本标准的比例</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BDF4EF">
            <w:pPr>
              <w:jc w:val="center"/>
            </w:pPr>
            <w:r>
              <w:rPr>
                <w:rFonts w:ascii="宋体" w:hAnsi="宋体" w:eastAsia="宋体"/>
                <w:sz w:val="16"/>
              </w:rPr>
              <w:t>&gt;=30%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B8000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6D72EF">
            <w:pPr>
              <w:jc w:val="center"/>
            </w:pPr>
            <w:r>
              <w:rPr>
                <w:rFonts w:ascii="宋体" w:hAnsi="宋体" w:eastAsia="宋体"/>
                <w:sz w:val="16"/>
              </w:rPr>
              <w:t>30%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EDF9A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E2420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17621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53ABE2">
            <w:pPr>
              <w:jc w:val="center"/>
            </w:pPr>
            <w:r>
              <w:rPr>
                <w:rFonts w:ascii="宋体" w:hAnsi="宋体" w:eastAsia="宋体"/>
                <w:sz w:val="16"/>
              </w:rPr>
              <w:t>=30%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DDBB0C">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3B3435">
            <w:pPr>
              <w:jc w:val="center"/>
            </w:pPr>
          </w:p>
        </w:tc>
      </w:tr>
      <w:tr w14:paraId="4DCAD43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784274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5C69BA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4887FE">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D1AE2F">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1D7D5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40E82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4A9D2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CA590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AFDF0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93171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545EF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056F8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2288C2">
            <w:pPr>
              <w:jc w:val="center"/>
            </w:pPr>
          </w:p>
        </w:tc>
      </w:tr>
      <w:tr w14:paraId="666E70D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CC5AA3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688A37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F0D885">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6038E0">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3C285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12389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B4796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192C8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8D587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992C9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AA03F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B8BBED">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C92EE3">
            <w:pPr>
              <w:jc w:val="center"/>
            </w:pPr>
          </w:p>
        </w:tc>
      </w:tr>
      <w:tr w14:paraId="5360818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5999074"/>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78A82A0">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84A110F">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49CA76">
            <w:pPr>
              <w:jc w:val="center"/>
            </w:pPr>
            <w:r>
              <w:rPr>
                <w:rFonts w:ascii="宋体" w:hAnsi="宋体" w:eastAsia="宋体"/>
                <w:sz w:val="16"/>
              </w:rPr>
              <w:t>中医药领域发展成本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ECA53A">
            <w:pPr>
              <w:jc w:val="center"/>
            </w:pPr>
            <w:r>
              <w:rPr>
                <w:rFonts w:ascii="宋体" w:hAnsi="宋体" w:eastAsia="宋体"/>
                <w:sz w:val="16"/>
              </w:rPr>
              <w:t>&lt;=50万元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045963">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DDC36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6BE4E8">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C9260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533C1E">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9DD2E8">
            <w:pPr>
              <w:jc w:val="center"/>
            </w:pPr>
            <w:r>
              <w:rPr>
                <w:rFonts w:ascii="宋体" w:hAnsi="宋体" w:eastAsia="宋体"/>
                <w:sz w:val="16"/>
              </w:rPr>
              <w:t>=50万元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624D59">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D09BD4">
            <w:pPr>
              <w:jc w:val="center"/>
            </w:pPr>
          </w:p>
        </w:tc>
      </w:tr>
      <w:tr w14:paraId="744D56B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ED76CF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E3D42F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B2C7F1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C11F8B">
            <w:pPr>
              <w:jc w:val="center"/>
            </w:pPr>
            <w:r>
              <w:rPr>
                <w:rFonts w:ascii="宋体" w:hAnsi="宋体" w:eastAsia="宋体"/>
                <w:sz w:val="16"/>
              </w:rPr>
              <w:t>公立医院能力提升成本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9B1D32">
            <w:pPr>
              <w:jc w:val="center"/>
            </w:pPr>
            <w:r>
              <w:rPr>
                <w:rFonts w:ascii="宋体" w:hAnsi="宋体" w:eastAsia="宋体"/>
                <w:sz w:val="16"/>
              </w:rPr>
              <w:t>&lt;=118万元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CE77C7">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B8C27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92AE82">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48AA2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A4EBB4">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68501D">
            <w:pPr>
              <w:jc w:val="center"/>
            </w:pPr>
            <w:r>
              <w:rPr>
                <w:rFonts w:ascii="宋体" w:hAnsi="宋体" w:eastAsia="宋体"/>
                <w:sz w:val="16"/>
              </w:rPr>
              <w:t>=118万元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CBC367">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6F6BA3">
            <w:pPr>
              <w:jc w:val="center"/>
            </w:pPr>
          </w:p>
        </w:tc>
      </w:tr>
      <w:tr w14:paraId="26EFDB5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3139FD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F80812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234463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14AE3B">
            <w:pPr>
              <w:jc w:val="center"/>
            </w:pPr>
            <w:r>
              <w:rPr>
                <w:rFonts w:ascii="宋体" w:hAnsi="宋体" w:eastAsia="宋体"/>
                <w:sz w:val="16"/>
              </w:rPr>
              <w:t>医供体改革成本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C0BCD2">
            <w:pPr>
              <w:jc w:val="center"/>
            </w:pPr>
            <w:r>
              <w:rPr>
                <w:rFonts w:ascii="宋体" w:hAnsi="宋体" w:eastAsia="宋体"/>
                <w:sz w:val="16"/>
              </w:rPr>
              <w:t>&lt;=232万元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F0D62E">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595C4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974635">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A3958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8CB10C">
            <w:pPr>
              <w:jc w:val="center"/>
            </w:pPr>
            <w:r>
              <w:rPr>
                <w:rFonts w:ascii="宋体" w:hAnsi="宋体" w:eastAsia="宋体"/>
                <w:sz w:val="16"/>
              </w:rPr>
              <w:t>原始凭证,工作资料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4CF8F4">
            <w:pPr>
              <w:jc w:val="center"/>
            </w:pPr>
            <w:r>
              <w:rPr>
                <w:rFonts w:ascii="宋体" w:hAnsi="宋体" w:eastAsia="宋体"/>
                <w:sz w:val="16"/>
              </w:rPr>
              <w:t>=232万元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330C78">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A3A044">
            <w:pPr>
              <w:jc w:val="center"/>
            </w:pPr>
          </w:p>
        </w:tc>
      </w:tr>
      <w:tr w14:paraId="0EB6977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316BDB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E13FCD">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654F8A">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56F166">
            <w:pPr>
              <w:jc w:val="center"/>
            </w:pPr>
            <w:r>
              <w:rPr>
                <w:rFonts w:ascii="宋体" w:hAnsi="宋体" w:eastAsia="宋体"/>
                <w:sz w:val="16"/>
              </w:rPr>
              <w:t>提高医疗机构救治能力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81B8A9">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4ECFD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A55E4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C49D1E">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5B499F">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7E4B5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D9E384">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0D7F39">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444891">
            <w:pPr>
              <w:jc w:val="center"/>
            </w:pPr>
          </w:p>
        </w:tc>
      </w:tr>
      <w:tr w14:paraId="3ECE72A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7004C2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8825D7">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F6B853">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9A70CC">
            <w:pPr>
              <w:jc w:val="center"/>
            </w:pPr>
            <w:r>
              <w:rPr>
                <w:rFonts w:ascii="宋体" w:hAnsi="宋体" w:eastAsia="宋体"/>
                <w:sz w:val="16"/>
              </w:rPr>
              <w:t>受助医疗机构满意度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21BA6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65175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B1EC4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C2F6E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7A6C46">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73866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08DE5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9AA34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2BFE7F">
            <w:pPr>
              <w:jc w:val="center"/>
            </w:pPr>
          </w:p>
        </w:tc>
      </w:tr>
      <w:tr w14:paraId="2980BACD">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BBC206">
            <w:pPr>
              <w:jc w:val="center"/>
            </w:pPr>
            <w:r>
              <w:rPr>
                <w:rFonts w:ascii="宋体" w:hAnsi="宋体" w:eastAsia="宋体"/>
                <w:sz w:val="16"/>
              </w:rPr>
              <w:t>总分</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6B980E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2D2882">
            <w:pPr>
              <w:jc w:val="center"/>
            </w:pPr>
            <w:r>
              <w:rPr>
                <w:rFonts w:ascii="宋体" w:hAnsi="宋体" w:eastAsia="宋体"/>
                <w:sz w:val="16"/>
              </w:rPr>
              <w:t>得分</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22BCFDE">
            <w:pPr>
              <w:jc w:val="center"/>
            </w:pPr>
            <w:r>
              <w:rPr>
                <w:rFonts w:ascii="宋体" w:hAnsi="宋体" w:eastAsia="宋体"/>
                <w:sz w:val="16"/>
              </w:rPr>
              <w:t>100分</w:t>
            </w:r>
          </w:p>
        </w:tc>
      </w:tr>
    </w:tbl>
    <w:p w14:paraId="3D8877F7">
      <w:r>
        <w:br w:type="page"/>
      </w:r>
    </w:p>
    <w:tbl>
      <w:tblPr>
        <w:tblStyle w:val="9"/>
        <w:tblW w:w="0" w:type="auto"/>
        <w:tblInd w:w="0" w:type="dxa"/>
        <w:tblLayout w:type="autofit"/>
        <w:tblCellMar>
          <w:top w:w="0" w:type="dxa"/>
          <w:left w:w="108" w:type="dxa"/>
          <w:bottom w:w="0" w:type="dxa"/>
          <w:right w:w="108" w:type="dxa"/>
        </w:tblCellMar>
      </w:tblPr>
      <w:tblGrid>
        <w:gridCol w:w="626"/>
        <w:gridCol w:w="616"/>
        <w:gridCol w:w="616"/>
        <w:gridCol w:w="616"/>
        <w:gridCol w:w="856"/>
        <w:gridCol w:w="616"/>
        <w:gridCol w:w="616"/>
        <w:gridCol w:w="616"/>
        <w:gridCol w:w="616"/>
        <w:gridCol w:w="621"/>
        <w:gridCol w:w="777"/>
        <w:gridCol w:w="633"/>
        <w:gridCol w:w="603"/>
        <w:gridCol w:w="632"/>
      </w:tblGrid>
      <w:tr w14:paraId="2B413011">
        <w:tblPrEx>
          <w:tblCellMar>
            <w:top w:w="0" w:type="dxa"/>
            <w:left w:w="108" w:type="dxa"/>
            <w:bottom w:w="0" w:type="dxa"/>
            <w:right w:w="108" w:type="dxa"/>
          </w:tblCellMar>
        </w:tblPrEx>
        <w:tc>
          <w:tcPr>
            <w:tcW w:w="8848" w:type="dxa"/>
            <w:gridSpan w:val="14"/>
            <w:vAlign w:val="center"/>
          </w:tcPr>
          <w:p w14:paraId="1AEDE239">
            <w:pPr>
              <w:jc w:val="center"/>
            </w:pPr>
            <w:r>
              <w:rPr>
                <w:rFonts w:ascii="宋体" w:hAnsi="宋体" w:eastAsia="宋体"/>
                <w:sz w:val="24"/>
              </w:rPr>
              <w:t>项目支出绩效自评表</w:t>
            </w:r>
          </w:p>
        </w:tc>
      </w:tr>
      <w:tr w14:paraId="21830817">
        <w:tblPrEx>
          <w:tblCellMar>
            <w:top w:w="0" w:type="dxa"/>
            <w:left w:w="108" w:type="dxa"/>
            <w:bottom w:w="0" w:type="dxa"/>
            <w:right w:w="108" w:type="dxa"/>
          </w:tblCellMar>
        </w:tblPrEx>
        <w:tc>
          <w:tcPr>
            <w:tcW w:w="8848" w:type="dxa"/>
            <w:gridSpan w:val="14"/>
            <w:vAlign w:val="center"/>
          </w:tcPr>
          <w:p w14:paraId="2172419B">
            <w:pPr>
              <w:jc w:val="center"/>
            </w:pPr>
            <w:r>
              <w:rPr>
                <w:rFonts w:ascii="宋体" w:hAnsi="宋体" w:eastAsia="宋体"/>
                <w:sz w:val="24"/>
              </w:rPr>
              <w:t>(2024年度)</w:t>
            </w:r>
          </w:p>
        </w:tc>
      </w:tr>
      <w:tr w14:paraId="1C9F190B">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20E6CA">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5BE24037">
            <w:pPr>
              <w:jc w:val="center"/>
            </w:pPr>
            <w:r>
              <w:rPr>
                <w:rFonts w:ascii="宋体" w:hAnsi="宋体" w:eastAsia="宋体"/>
                <w:sz w:val="16"/>
              </w:rPr>
              <w:t>2024年中央计生转移支付项目</w:t>
            </w:r>
          </w:p>
        </w:tc>
      </w:tr>
      <w:tr w14:paraId="3A8D6B7F">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4159CF">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B3E182B">
            <w:pPr>
              <w:jc w:val="center"/>
            </w:pPr>
            <w:r>
              <w:rPr>
                <w:rFonts w:ascii="宋体" w:hAnsi="宋体" w:eastAsia="宋体"/>
                <w:sz w:val="16"/>
              </w:rPr>
              <w:t>麦盖提县卫生健康委员会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85E1D2">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2609E8C">
            <w:pPr>
              <w:jc w:val="center"/>
            </w:pPr>
            <w:r>
              <w:rPr>
                <w:rFonts w:ascii="宋体" w:hAnsi="宋体" w:eastAsia="宋体"/>
                <w:sz w:val="16"/>
              </w:rPr>
              <w:t>麦盖提县卫生健康委员会</w:t>
            </w:r>
          </w:p>
        </w:tc>
      </w:tr>
      <w:tr w14:paraId="550794ED">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8256863">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697DC3">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BB890E">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2F6A12">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55F717">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B791E1">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385A95">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9ABF20">
            <w:pPr>
              <w:jc w:val="center"/>
            </w:pPr>
            <w:r>
              <w:rPr>
                <w:rFonts w:ascii="宋体" w:hAnsi="宋体" w:eastAsia="宋体"/>
                <w:sz w:val="16"/>
              </w:rPr>
              <w:t>得分</w:t>
            </w:r>
          </w:p>
        </w:tc>
      </w:tr>
      <w:tr w14:paraId="10140A8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8DEC627"/>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6FCF72">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91757C">
            <w:pPr>
              <w:jc w:val="center"/>
            </w:pPr>
            <w:r>
              <w:rPr>
                <w:rFonts w:ascii="宋体" w:hAnsi="宋体" w:eastAsia="宋体"/>
                <w:sz w:val="16"/>
              </w:rPr>
              <w:t>398.95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0079A9">
            <w:pPr>
              <w:jc w:val="center"/>
            </w:pPr>
            <w:r>
              <w:rPr>
                <w:rFonts w:ascii="宋体" w:hAnsi="宋体" w:eastAsia="宋体"/>
                <w:sz w:val="16"/>
              </w:rPr>
              <w:t>673.43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E4A82B">
            <w:pPr>
              <w:jc w:val="center"/>
            </w:pPr>
            <w:r>
              <w:rPr>
                <w:rFonts w:ascii="宋体" w:hAnsi="宋体" w:eastAsia="宋体"/>
                <w:sz w:val="16"/>
              </w:rPr>
              <w:t>673.43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62C7E1">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07B2B6">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786103">
            <w:pPr>
              <w:jc w:val="center"/>
            </w:pPr>
            <w:r>
              <w:rPr>
                <w:rFonts w:ascii="宋体" w:hAnsi="宋体" w:eastAsia="宋体"/>
                <w:sz w:val="16"/>
              </w:rPr>
              <w:t>10.00分</w:t>
            </w:r>
          </w:p>
        </w:tc>
      </w:tr>
      <w:tr w14:paraId="7CCBE48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322DC1D"/>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623872">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358521">
            <w:pPr>
              <w:jc w:val="center"/>
            </w:pPr>
            <w:r>
              <w:rPr>
                <w:rFonts w:ascii="宋体" w:hAnsi="宋体" w:eastAsia="宋体"/>
                <w:sz w:val="16"/>
              </w:rPr>
              <w:t>398.95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B2E59A">
            <w:pPr>
              <w:jc w:val="center"/>
            </w:pPr>
            <w:r>
              <w:rPr>
                <w:rFonts w:ascii="宋体" w:hAnsi="宋体" w:eastAsia="宋体"/>
                <w:sz w:val="16"/>
              </w:rPr>
              <w:t>673.43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36D665">
            <w:pPr>
              <w:jc w:val="center"/>
            </w:pPr>
            <w:r>
              <w:rPr>
                <w:rFonts w:ascii="宋体" w:hAnsi="宋体" w:eastAsia="宋体"/>
                <w:sz w:val="16"/>
              </w:rPr>
              <w:t>673.43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71EF8B">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C46FD1">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92C8E1">
            <w:pPr>
              <w:jc w:val="center"/>
            </w:pPr>
            <w:r>
              <w:rPr>
                <w:rFonts w:ascii="宋体" w:hAnsi="宋体" w:eastAsia="宋体"/>
                <w:sz w:val="16"/>
              </w:rPr>
              <w:t>—</w:t>
            </w:r>
          </w:p>
        </w:tc>
      </w:tr>
      <w:tr w14:paraId="567562A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588F77D"/>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FADA8D">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B1631F">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07CA8C">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C4C68C">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AAA77E">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A73CCE">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5015BD">
            <w:pPr>
              <w:jc w:val="center"/>
            </w:pPr>
            <w:r>
              <w:rPr>
                <w:rFonts w:ascii="宋体" w:hAnsi="宋体" w:eastAsia="宋体"/>
                <w:sz w:val="16"/>
              </w:rPr>
              <w:t>—</w:t>
            </w:r>
          </w:p>
        </w:tc>
      </w:tr>
      <w:tr w14:paraId="403D57C4">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69D3FFE">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E8C575C">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F833E5B">
            <w:pPr>
              <w:jc w:val="center"/>
            </w:pPr>
            <w:r>
              <w:rPr>
                <w:rFonts w:ascii="宋体" w:hAnsi="宋体" w:eastAsia="宋体"/>
                <w:sz w:val="16"/>
              </w:rPr>
              <w:t>实际完成情况</w:t>
            </w:r>
          </w:p>
        </w:tc>
      </w:tr>
      <w:tr w14:paraId="1A9DE5C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274C414"/>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9C866DC">
            <w:pPr>
              <w:jc w:val="both"/>
            </w:pPr>
            <w:r>
              <w:rPr>
                <w:rFonts w:ascii="宋体" w:hAnsi="宋体" w:eastAsia="宋体"/>
                <w:sz w:val="16"/>
              </w:rPr>
              <w:t>本年度计划总投资为673.43万元</w:t>
            </w:r>
            <w:r>
              <w:rPr>
                <w:rFonts w:hint="eastAsia" w:ascii="宋体" w:hAnsi="宋体"/>
                <w:sz w:val="16"/>
                <w:lang w:eastAsia="zh-CN"/>
              </w:rPr>
              <w:t>，</w:t>
            </w:r>
            <w:r>
              <w:rPr>
                <w:rFonts w:ascii="宋体" w:hAnsi="宋体" w:eastAsia="宋体"/>
                <w:sz w:val="16"/>
              </w:rPr>
              <w:t>主要用于发放</w:t>
            </w:r>
            <w:r>
              <w:rPr>
                <w:rFonts w:hint="eastAsia" w:ascii="宋体" w:hAnsi="宋体"/>
                <w:sz w:val="16"/>
                <w:lang w:eastAsia="zh-CN"/>
              </w:rPr>
              <w:t>JHSY</w:t>
            </w:r>
            <w:r>
              <w:rPr>
                <w:rFonts w:ascii="宋体" w:hAnsi="宋体" w:eastAsia="宋体"/>
                <w:sz w:val="16"/>
              </w:rPr>
              <w:t>补贴，其中：国家奖励扶助人数为668人，国家特别扶持人数479人；通过项目的实施可提高人们在生育、节育方面的自我调节和自我保健，</w:t>
            </w:r>
            <w:r>
              <w:rPr>
                <w:rFonts w:hint="eastAsia" w:ascii="宋体" w:hAnsi="宋体"/>
                <w:sz w:val="16"/>
                <w:lang w:eastAsia="zh-CN"/>
              </w:rPr>
              <w:t>JHSY</w:t>
            </w:r>
            <w:r>
              <w:rPr>
                <w:rFonts w:ascii="宋体" w:hAnsi="宋体" w:eastAsia="宋体"/>
                <w:sz w:val="16"/>
              </w:rPr>
              <w:t>工作向高层次发展。</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97E77DF">
            <w:pPr>
              <w:jc w:val="both"/>
            </w:pPr>
            <w:r>
              <w:rPr>
                <w:rFonts w:ascii="宋体" w:hAnsi="宋体" w:eastAsia="宋体"/>
                <w:sz w:val="16"/>
              </w:rPr>
              <w:t>本项 目 2024 年总投资 673.43 万元，到位资金 673.43万 元 ，</w:t>
            </w:r>
            <w:r>
              <w:rPr>
                <w:rFonts w:hint="eastAsia" w:ascii="宋体" w:hAnsi="宋体"/>
                <w:sz w:val="16"/>
                <w:lang w:eastAsia="zh-CN"/>
              </w:rPr>
              <w:t>截至</w:t>
            </w:r>
            <w:r>
              <w:rPr>
                <w:rFonts w:ascii="宋体" w:hAnsi="宋体" w:eastAsia="宋体"/>
                <w:sz w:val="16"/>
              </w:rPr>
              <w:t xml:space="preserve"> 12 月 31日执行 673.43 万元 ，执行率为 100%。发放国家奖励扶助64.21万元，国家特别扶持609.22万元，其中：国家奖励扶助人数 668 人，国家特别扶 持人数 479 人；项 目的实施，显著提高了人们在生育、节 育方面的自我调节和自我保健 ，提高人们自我保健意识，</w:t>
            </w:r>
            <w:r>
              <w:rPr>
                <w:rFonts w:hint="eastAsia" w:ascii="宋体" w:hAnsi="宋体"/>
                <w:sz w:val="16"/>
                <w:lang w:eastAsia="zh-CN"/>
              </w:rPr>
              <w:t>JHSY</w:t>
            </w:r>
            <w:r>
              <w:rPr>
                <w:rFonts w:ascii="宋体" w:hAnsi="宋体" w:eastAsia="宋体"/>
                <w:sz w:val="16"/>
              </w:rPr>
              <w:t>工作向高层次发 展。</w:t>
            </w:r>
          </w:p>
        </w:tc>
      </w:tr>
      <w:tr w14:paraId="58C463E1">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12276C0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0B8C35">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FE4A63">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6E145D">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AD6AAF">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98FEDA">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959D9C">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3E6240">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CB60FE">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973E2D">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DAEF03">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9D2B3F">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03E80D">
            <w:pPr>
              <w:jc w:val="center"/>
            </w:pPr>
            <w:r>
              <w:rPr>
                <w:rFonts w:ascii="宋体" w:hAnsi="宋体" w:eastAsia="宋体"/>
                <w:sz w:val="16"/>
              </w:rPr>
              <w:t>偏差原因分析及改进措施</w:t>
            </w:r>
          </w:p>
        </w:tc>
      </w:tr>
      <w:tr w14:paraId="694743F9">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0FC3D5F">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1DE011B">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F842159">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070A11">
            <w:pPr>
              <w:jc w:val="center"/>
            </w:pPr>
            <w:r>
              <w:rPr>
                <w:rFonts w:ascii="宋体" w:hAnsi="宋体" w:eastAsia="宋体"/>
                <w:sz w:val="16"/>
              </w:rPr>
              <w:t>国家奖励扶助人数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D7B933">
            <w:pPr>
              <w:jc w:val="center"/>
            </w:pPr>
            <w:r>
              <w:rPr>
                <w:rFonts w:ascii="宋体" w:hAnsi="宋体" w:eastAsia="宋体"/>
                <w:sz w:val="16"/>
              </w:rPr>
              <w:t>&gt;=668人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36E6C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132AE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574749">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96FCF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663E6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B95081">
            <w:pPr>
              <w:jc w:val="center"/>
            </w:pPr>
            <w:r>
              <w:rPr>
                <w:rFonts w:ascii="宋体" w:hAnsi="宋体" w:eastAsia="宋体"/>
                <w:sz w:val="16"/>
              </w:rPr>
              <w:t>=668人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BA2FC5">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64790B">
            <w:pPr>
              <w:jc w:val="center"/>
            </w:pPr>
          </w:p>
        </w:tc>
      </w:tr>
      <w:tr w14:paraId="22062E9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E32A1A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5DCF9B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3CFB05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FF4F6D">
            <w:pPr>
              <w:jc w:val="center"/>
            </w:pPr>
            <w:r>
              <w:rPr>
                <w:rFonts w:ascii="宋体" w:hAnsi="宋体" w:eastAsia="宋体"/>
                <w:sz w:val="16"/>
              </w:rPr>
              <w:t>国家特别扶持人数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ADD5BE">
            <w:pPr>
              <w:jc w:val="center"/>
            </w:pPr>
            <w:r>
              <w:rPr>
                <w:rFonts w:ascii="宋体" w:hAnsi="宋体" w:eastAsia="宋体"/>
                <w:sz w:val="16"/>
              </w:rPr>
              <w:t>&gt;=479人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3FA59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F21FD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32E3F5">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03AEE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14EBF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FF7FBF">
            <w:pPr>
              <w:jc w:val="center"/>
            </w:pPr>
            <w:r>
              <w:rPr>
                <w:rFonts w:ascii="宋体" w:hAnsi="宋体" w:eastAsia="宋体"/>
                <w:sz w:val="16"/>
              </w:rPr>
              <w:t>=479人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127D37">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246126">
            <w:pPr>
              <w:jc w:val="center"/>
            </w:pPr>
          </w:p>
        </w:tc>
      </w:tr>
      <w:tr w14:paraId="31F07AC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2E7E9C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9BAB91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146F7F">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120808">
            <w:pPr>
              <w:jc w:val="center"/>
            </w:pPr>
            <w:r>
              <w:rPr>
                <w:rFonts w:ascii="宋体" w:hAnsi="宋体" w:eastAsia="宋体"/>
                <w:sz w:val="16"/>
              </w:rPr>
              <w:t>补助覆盖率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1D716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6E01A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1906AD">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C8132A">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A81E0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5A7CB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2D849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0835BF">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115483">
            <w:pPr>
              <w:jc w:val="center"/>
            </w:pPr>
          </w:p>
        </w:tc>
      </w:tr>
      <w:tr w14:paraId="6DDBC1F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CDCDCD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C0EFE7F"/>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6FE43EB">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394375">
            <w:pPr>
              <w:jc w:val="center"/>
            </w:pPr>
            <w:r>
              <w:rPr>
                <w:rFonts w:ascii="宋体" w:hAnsi="宋体" w:eastAsia="宋体"/>
                <w:sz w:val="16"/>
              </w:rPr>
              <w:t>补助资金发放及时率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AB85D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ECC78E">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25078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CC67AF">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E1D3C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863A0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1EF27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EBF89A">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5310F4">
            <w:pPr>
              <w:jc w:val="center"/>
            </w:pPr>
          </w:p>
        </w:tc>
      </w:tr>
      <w:tr w14:paraId="202AE88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E13942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77CAAC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37233D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78A723">
            <w:pPr>
              <w:jc w:val="center"/>
            </w:pPr>
            <w:r>
              <w:rPr>
                <w:rFonts w:ascii="宋体" w:hAnsi="宋体" w:eastAsia="宋体"/>
                <w:sz w:val="16"/>
              </w:rPr>
              <w:t>补助发放期限</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E49103">
            <w:pPr>
              <w:jc w:val="center"/>
            </w:pPr>
            <w:r>
              <w:rPr>
                <w:rFonts w:ascii="宋体" w:hAnsi="宋体" w:eastAsia="宋体"/>
                <w:sz w:val="16"/>
              </w:rPr>
              <w:t>=2024年12月20日前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47764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BF4DA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3D71E7">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ED2CC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88A21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878468">
            <w:pPr>
              <w:jc w:val="center"/>
            </w:pPr>
            <w:r>
              <w:rPr>
                <w:rFonts w:ascii="宋体" w:hAnsi="宋体" w:eastAsia="宋体"/>
                <w:sz w:val="16"/>
              </w:rPr>
              <w:t>=2024年12月20日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11774C">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D2093A">
            <w:pPr>
              <w:jc w:val="center"/>
            </w:pPr>
          </w:p>
        </w:tc>
      </w:tr>
      <w:tr w14:paraId="4D93FCD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573BEA3"/>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9068FDB">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BFC78BD">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65ECD3">
            <w:pPr>
              <w:jc w:val="center"/>
            </w:pPr>
            <w:r>
              <w:rPr>
                <w:rFonts w:ascii="宋体" w:hAnsi="宋体" w:eastAsia="宋体"/>
                <w:sz w:val="16"/>
              </w:rPr>
              <w:t>国家奖励扶助成本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712622">
            <w:pPr>
              <w:jc w:val="center"/>
            </w:pPr>
            <w:r>
              <w:rPr>
                <w:rFonts w:ascii="宋体" w:hAnsi="宋体" w:eastAsia="宋体"/>
                <w:sz w:val="16"/>
              </w:rPr>
              <w:t>&lt;=64.21万元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FC8F1E">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8D72B7">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2F569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546DB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445153">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B03244">
            <w:pPr>
              <w:jc w:val="center"/>
            </w:pPr>
            <w:r>
              <w:rPr>
                <w:rFonts w:ascii="宋体" w:hAnsi="宋体" w:eastAsia="宋体"/>
                <w:sz w:val="16"/>
              </w:rPr>
              <w:t>=64.21万元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59BB77">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A6E0CE">
            <w:pPr>
              <w:jc w:val="center"/>
            </w:pPr>
          </w:p>
        </w:tc>
      </w:tr>
      <w:tr w14:paraId="65020AF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B719B4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7725E3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854F6D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888811">
            <w:pPr>
              <w:jc w:val="center"/>
            </w:pPr>
            <w:r>
              <w:rPr>
                <w:rFonts w:ascii="宋体" w:hAnsi="宋体" w:eastAsia="宋体"/>
                <w:sz w:val="16"/>
              </w:rPr>
              <w:t>国家特别扶持成本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178959">
            <w:pPr>
              <w:jc w:val="center"/>
            </w:pPr>
            <w:r>
              <w:rPr>
                <w:rFonts w:ascii="宋体" w:hAnsi="宋体" w:eastAsia="宋体"/>
                <w:sz w:val="16"/>
              </w:rPr>
              <w:t>&lt;=609.22万元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D00181">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D79EFF">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8B4C4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E6816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C07085">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BC4941">
            <w:pPr>
              <w:jc w:val="center"/>
            </w:pPr>
            <w:r>
              <w:rPr>
                <w:rFonts w:ascii="宋体" w:hAnsi="宋体" w:eastAsia="宋体"/>
                <w:sz w:val="16"/>
              </w:rPr>
              <w:t>=609.22万元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8D1E34">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94BE86">
            <w:pPr>
              <w:jc w:val="center"/>
            </w:pPr>
          </w:p>
        </w:tc>
      </w:tr>
      <w:tr w14:paraId="6578FFB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014F08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D444E5">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8902B1">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127BDB">
            <w:pPr>
              <w:jc w:val="center"/>
            </w:pPr>
            <w:r>
              <w:rPr>
                <w:rFonts w:ascii="宋体" w:hAnsi="宋体" w:eastAsia="宋体"/>
                <w:sz w:val="16"/>
              </w:rPr>
              <w:t>提高人们自我保健意识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F1FC6E">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DAFD0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EA453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B1B580">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CA529A">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28AAA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E84DA0">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751DC5">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C07A40">
            <w:pPr>
              <w:jc w:val="center"/>
            </w:pPr>
          </w:p>
        </w:tc>
      </w:tr>
      <w:tr w14:paraId="2F8EAAE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E229F6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99A5CE">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B36B29">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CA630E">
            <w:pPr>
              <w:jc w:val="center"/>
            </w:pPr>
            <w:r>
              <w:rPr>
                <w:rFonts w:ascii="宋体" w:hAnsi="宋体" w:eastAsia="宋体"/>
                <w:sz w:val="16"/>
              </w:rPr>
              <w:t>受益对象满意度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2878C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49DBC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28F87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BE613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834128">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8BBE9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9DB61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EF6102">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AC1E29">
            <w:pPr>
              <w:jc w:val="center"/>
            </w:pPr>
          </w:p>
        </w:tc>
      </w:tr>
      <w:tr w14:paraId="201ED957">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01FDAC">
            <w:pPr>
              <w:jc w:val="center"/>
            </w:pPr>
            <w:r>
              <w:rPr>
                <w:rFonts w:ascii="宋体" w:hAnsi="宋体" w:eastAsia="宋体"/>
                <w:sz w:val="16"/>
              </w:rPr>
              <w:t>总分</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1E8B34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4DA640">
            <w:pPr>
              <w:jc w:val="center"/>
            </w:pPr>
            <w:r>
              <w:rPr>
                <w:rFonts w:ascii="宋体" w:hAnsi="宋体" w:eastAsia="宋体"/>
                <w:sz w:val="16"/>
              </w:rPr>
              <w:t>得分</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4F4336E">
            <w:pPr>
              <w:jc w:val="center"/>
            </w:pPr>
            <w:r>
              <w:rPr>
                <w:rFonts w:ascii="宋体" w:hAnsi="宋体" w:eastAsia="宋体"/>
                <w:sz w:val="16"/>
              </w:rPr>
              <w:t>100分</w:t>
            </w:r>
          </w:p>
        </w:tc>
      </w:tr>
    </w:tbl>
    <w:p w14:paraId="0537EAB9">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32"/>
        <w:gridCol w:w="632"/>
        <w:gridCol w:w="632"/>
        <w:gridCol w:w="632"/>
      </w:tblGrid>
      <w:tr w14:paraId="21861005">
        <w:tblPrEx>
          <w:tblCellMar>
            <w:top w:w="0" w:type="dxa"/>
            <w:left w:w="108" w:type="dxa"/>
            <w:bottom w:w="0" w:type="dxa"/>
            <w:right w:w="108" w:type="dxa"/>
          </w:tblCellMar>
        </w:tblPrEx>
        <w:tc>
          <w:tcPr>
            <w:tcW w:w="8848" w:type="dxa"/>
            <w:gridSpan w:val="14"/>
            <w:vAlign w:val="center"/>
          </w:tcPr>
          <w:p w14:paraId="389F380E">
            <w:pPr>
              <w:jc w:val="center"/>
            </w:pPr>
            <w:r>
              <w:rPr>
                <w:rFonts w:ascii="宋体" w:hAnsi="宋体" w:eastAsia="宋体"/>
                <w:sz w:val="24"/>
              </w:rPr>
              <w:t>项目支出绩效自评表</w:t>
            </w:r>
          </w:p>
        </w:tc>
      </w:tr>
      <w:tr w14:paraId="41F8B8A4">
        <w:tblPrEx>
          <w:tblCellMar>
            <w:top w:w="0" w:type="dxa"/>
            <w:left w:w="108" w:type="dxa"/>
            <w:bottom w:w="0" w:type="dxa"/>
            <w:right w:w="108" w:type="dxa"/>
          </w:tblCellMar>
        </w:tblPrEx>
        <w:tc>
          <w:tcPr>
            <w:tcW w:w="8848" w:type="dxa"/>
            <w:gridSpan w:val="14"/>
            <w:vAlign w:val="center"/>
          </w:tcPr>
          <w:p w14:paraId="220B4491">
            <w:pPr>
              <w:jc w:val="center"/>
            </w:pPr>
            <w:r>
              <w:rPr>
                <w:rFonts w:ascii="宋体" w:hAnsi="宋体" w:eastAsia="宋体"/>
                <w:sz w:val="24"/>
              </w:rPr>
              <w:t>(2024年度)</w:t>
            </w:r>
          </w:p>
        </w:tc>
      </w:tr>
      <w:tr w14:paraId="5695A0F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7332A8">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09523805">
            <w:pPr>
              <w:jc w:val="center"/>
            </w:pPr>
            <w:r>
              <w:rPr>
                <w:rFonts w:ascii="宋体" w:hAnsi="宋体" w:eastAsia="宋体"/>
                <w:sz w:val="16"/>
              </w:rPr>
              <w:t>2024年中央财政医疗服务与保障能力提升[中医药事业传承与发展部分]补助项目</w:t>
            </w:r>
          </w:p>
        </w:tc>
      </w:tr>
      <w:tr w14:paraId="188B23BF">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0C9F0E">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BFEFB6E">
            <w:pPr>
              <w:jc w:val="center"/>
            </w:pPr>
            <w:r>
              <w:rPr>
                <w:rFonts w:ascii="宋体" w:hAnsi="宋体" w:eastAsia="宋体"/>
                <w:sz w:val="16"/>
              </w:rPr>
              <w:t>麦盖提县卫生健康委员会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764819">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C46AA4F">
            <w:pPr>
              <w:jc w:val="center"/>
            </w:pPr>
            <w:r>
              <w:rPr>
                <w:rFonts w:ascii="宋体" w:hAnsi="宋体" w:eastAsia="宋体"/>
                <w:sz w:val="16"/>
              </w:rPr>
              <w:t>麦盖提县卫生健康委员会</w:t>
            </w:r>
          </w:p>
        </w:tc>
      </w:tr>
      <w:tr w14:paraId="7B3C412E">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FEDFC8D">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532D78">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526320">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DE6744">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1AAAE3">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C16A84">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F6AB15">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873896">
            <w:pPr>
              <w:jc w:val="center"/>
            </w:pPr>
            <w:r>
              <w:rPr>
                <w:rFonts w:ascii="宋体" w:hAnsi="宋体" w:eastAsia="宋体"/>
                <w:sz w:val="16"/>
              </w:rPr>
              <w:t>得分</w:t>
            </w:r>
          </w:p>
        </w:tc>
      </w:tr>
      <w:tr w14:paraId="2EA742D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7E35EFF"/>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D447F0">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642177">
            <w:pPr>
              <w:jc w:val="center"/>
            </w:pPr>
            <w:r>
              <w:rPr>
                <w:rFonts w:ascii="宋体" w:hAnsi="宋体" w:eastAsia="宋体"/>
                <w:sz w:val="16"/>
              </w:rPr>
              <w:t>50.00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78D472">
            <w:pPr>
              <w:jc w:val="center"/>
            </w:pPr>
            <w:r>
              <w:rPr>
                <w:rFonts w:ascii="宋体" w:hAnsi="宋体" w:eastAsia="宋体"/>
                <w:sz w:val="16"/>
              </w:rPr>
              <w:t>50.00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12127A">
            <w:pPr>
              <w:jc w:val="center"/>
            </w:pPr>
            <w:r>
              <w:rPr>
                <w:rFonts w:ascii="宋体" w:hAnsi="宋体" w:eastAsia="宋体"/>
                <w:sz w:val="16"/>
              </w:rPr>
              <w:t>50.00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03907E">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73F246">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EE39CD">
            <w:pPr>
              <w:jc w:val="center"/>
            </w:pPr>
            <w:r>
              <w:rPr>
                <w:rFonts w:ascii="宋体" w:hAnsi="宋体" w:eastAsia="宋体"/>
                <w:sz w:val="16"/>
              </w:rPr>
              <w:t>10.00分</w:t>
            </w:r>
          </w:p>
        </w:tc>
      </w:tr>
      <w:tr w14:paraId="7860D10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DE470AF"/>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C208C0">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69BE91">
            <w:pPr>
              <w:jc w:val="center"/>
            </w:pPr>
            <w:r>
              <w:rPr>
                <w:rFonts w:ascii="宋体" w:hAnsi="宋体" w:eastAsia="宋体"/>
                <w:sz w:val="16"/>
              </w:rPr>
              <w:t>50.00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7BCC04">
            <w:pPr>
              <w:jc w:val="center"/>
            </w:pPr>
            <w:r>
              <w:rPr>
                <w:rFonts w:ascii="宋体" w:hAnsi="宋体" w:eastAsia="宋体"/>
                <w:sz w:val="16"/>
              </w:rPr>
              <w:t>50.00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508338">
            <w:pPr>
              <w:jc w:val="center"/>
            </w:pPr>
            <w:r>
              <w:rPr>
                <w:rFonts w:ascii="宋体" w:hAnsi="宋体" w:eastAsia="宋体"/>
                <w:sz w:val="16"/>
              </w:rPr>
              <w:t>50.00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CF3119">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D6834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9C0D4C">
            <w:pPr>
              <w:jc w:val="center"/>
            </w:pPr>
            <w:r>
              <w:rPr>
                <w:rFonts w:ascii="宋体" w:hAnsi="宋体" w:eastAsia="宋体"/>
                <w:sz w:val="16"/>
              </w:rPr>
              <w:t>—</w:t>
            </w:r>
          </w:p>
        </w:tc>
      </w:tr>
      <w:tr w14:paraId="49E7266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76F6883"/>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CD4EFC">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D1B9D3">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57537C">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56529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838EC1">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8A435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A0B251">
            <w:pPr>
              <w:jc w:val="center"/>
            </w:pPr>
            <w:r>
              <w:rPr>
                <w:rFonts w:ascii="宋体" w:hAnsi="宋体" w:eastAsia="宋体"/>
                <w:sz w:val="16"/>
              </w:rPr>
              <w:t>—</w:t>
            </w:r>
          </w:p>
        </w:tc>
      </w:tr>
      <w:tr w14:paraId="4D1A98A2">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C344166">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0C82502">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D42F231">
            <w:pPr>
              <w:jc w:val="center"/>
            </w:pPr>
            <w:r>
              <w:rPr>
                <w:rFonts w:ascii="宋体" w:hAnsi="宋体" w:eastAsia="宋体"/>
                <w:sz w:val="16"/>
              </w:rPr>
              <w:t>实际完成情况</w:t>
            </w:r>
          </w:p>
        </w:tc>
      </w:tr>
      <w:tr w14:paraId="65257BD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5238877"/>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25AB83F">
            <w:pPr>
              <w:jc w:val="both"/>
            </w:pPr>
            <w:r>
              <w:rPr>
                <w:rFonts w:ascii="宋体" w:hAnsi="宋体" w:eastAsia="宋体"/>
                <w:sz w:val="16"/>
              </w:rPr>
              <w:t>本项目总投资为50万元，主要用于补助麦盖提县中医医院终点皮肤科建设，其中44.5万元用于购置设备，5.5万元用于人才培养及皮肤科建设等其他成本；通过项目的实施有效提高医疗水平，可以减少患者的并发症和复发率，进而降低整体医疗成本。</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A0D2B52">
            <w:pPr>
              <w:jc w:val="both"/>
            </w:pPr>
            <w:r>
              <w:rPr>
                <w:rFonts w:ascii="宋体" w:hAnsi="宋体" w:eastAsia="宋体"/>
                <w:sz w:val="16"/>
              </w:rPr>
              <w:t>截至绩效自评日，项目实际支出50万元，其中44.5万元用于购置设备，5.5万元用于人才培养及皮肤科建设等其他成本，项目的实施有效提高了维吾尔医院医疗设备水平和医疗救治水平，更好地为患者开展医疗服务，推动麦盖提县医疗事业高质量发展。</w:t>
            </w:r>
          </w:p>
        </w:tc>
      </w:tr>
      <w:tr w14:paraId="37A9B43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4B7F901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CF443B">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3F385D">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F22E05">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EC9AD3">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104A81">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FD05C6">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D30ADC">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6F9DDB">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4F5363">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EE250F">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CEB9F2">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17F838">
            <w:pPr>
              <w:jc w:val="center"/>
            </w:pPr>
            <w:r>
              <w:rPr>
                <w:rFonts w:ascii="宋体" w:hAnsi="宋体" w:eastAsia="宋体"/>
                <w:sz w:val="16"/>
              </w:rPr>
              <w:t>偏差原因分析及改进措施</w:t>
            </w:r>
          </w:p>
        </w:tc>
      </w:tr>
      <w:tr w14:paraId="1F17BC56">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A9FE7DA">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5DEB530">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3F672B">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36C2F1">
            <w:pPr>
              <w:jc w:val="center"/>
            </w:pPr>
            <w:r>
              <w:rPr>
                <w:rFonts w:ascii="宋体" w:hAnsi="宋体" w:eastAsia="宋体"/>
                <w:sz w:val="16"/>
              </w:rPr>
              <w:t>购置设备数量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553366">
            <w:pPr>
              <w:jc w:val="center"/>
            </w:pPr>
            <w:r>
              <w:rPr>
                <w:rFonts w:ascii="宋体" w:hAnsi="宋体" w:eastAsia="宋体"/>
                <w:sz w:val="16"/>
              </w:rPr>
              <w:t>=1批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3C0D0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A9099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14BAF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8CD8D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D966F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947695">
            <w:pPr>
              <w:jc w:val="center"/>
            </w:pPr>
            <w:r>
              <w:rPr>
                <w:rFonts w:ascii="宋体" w:hAnsi="宋体" w:eastAsia="宋体"/>
                <w:sz w:val="16"/>
              </w:rPr>
              <w:t>=1批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D8B26C">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B956A3">
            <w:pPr>
              <w:jc w:val="center"/>
            </w:pPr>
          </w:p>
        </w:tc>
      </w:tr>
      <w:tr w14:paraId="7E42B7A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235343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4E06AC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196679">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48066A">
            <w:pPr>
              <w:jc w:val="center"/>
            </w:pPr>
            <w:r>
              <w:rPr>
                <w:rFonts w:ascii="宋体" w:hAnsi="宋体" w:eastAsia="宋体"/>
                <w:sz w:val="16"/>
              </w:rPr>
              <w:t>设备验收合格率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E0F76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F4910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CA344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8AFBB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D2C84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D72CE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F00E8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1A5A0A">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D8421B">
            <w:pPr>
              <w:jc w:val="center"/>
            </w:pPr>
          </w:p>
        </w:tc>
      </w:tr>
      <w:tr w14:paraId="550FC2A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0E99F4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60B7FB1"/>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908F389">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001AB1">
            <w:pPr>
              <w:jc w:val="center"/>
            </w:pPr>
            <w:r>
              <w:rPr>
                <w:rFonts w:ascii="宋体" w:hAnsi="宋体" w:eastAsia="宋体"/>
                <w:sz w:val="16"/>
              </w:rPr>
              <w:t>项目结束时间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E93D44">
            <w:pPr>
              <w:jc w:val="center"/>
            </w:pPr>
            <w:r>
              <w:rPr>
                <w:rFonts w:ascii="宋体" w:hAnsi="宋体" w:eastAsia="宋体"/>
                <w:sz w:val="16"/>
              </w:rPr>
              <w:t>=2024年12月20日前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07658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F0F54A">
            <w:pPr>
              <w:jc w:val="center"/>
            </w:pPr>
            <w:r>
              <w:rPr>
                <w:rFonts w:ascii="宋体" w:hAnsi="宋体" w:eastAsia="宋体"/>
                <w:sz w:val="16"/>
              </w:rPr>
              <w:t>2023年12月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F325E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7417D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F8D1B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49507B">
            <w:pPr>
              <w:jc w:val="center"/>
            </w:pPr>
            <w:r>
              <w:rPr>
                <w:rFonts w:ascii="宋体" w:hAnsi="宋体" w:eastAsia="宋体"/>
                <w:sz w:val="16"/>
              </w:rPr>
              <w:t>=2024年8月31日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87834A">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00B9EE">
            <w:pPr>
              <w:jc w:val="center"/>
            </w:pPr>
          </w:p>
        </w:tc>
      </w:tr>
      <w:tr w14:paraId="3E29D51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29DB63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51CE7C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39C9A8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884BBF">
            <w:pPr>
              <w:jc w:val="center"/>
            </w:pPr>
            <w:r>
              <w:rPr>
                <w:rFonts w:ascii="宋体" w:hAnsi="宋体" w:eastAsia="宋体"/>
                <w:sz w:val="16"/>
              </w:rPr>
              <w:t>资金拨付及时率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25E4A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DE20D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3E220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0757A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47481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2442A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AD1F0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95246D">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6AF9FE">
            <w:pPr>
              <w:jc w:val="center"/>
            </w:pPr>
          </w:p>
        </w:tc>
      </w:tr>
      <w:tr w14:paraId="18C9BB6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A160594"/>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3C6DF96">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9C8D79F">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D48339">
            <w:pPr>
              <w:jc w:val="center"/>
            </w:pPr>
            <w:r>
              <w:rPr>
                <w:rFonts w:ascii="宋体" w:hAnsi="宋体" w:eastAsia="宋体"/>
                <w:sz w:val="16"/>
              </w:rPr>
              <w:t>购置设备成本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5E0697">
            <w:pPr>
              <w:jc w:val="center"/>
            </w:pPr>
            <w:r>
              <w:rPr>
                <w:rFonts w:ascii="宋体" w:hAnsi="宋体" w:eastAsia="宋体"/>
                <w:sz w:val="16"/>
              </w:rPr>
              <w:t>&lt;=44.5万元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D5BC52">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EE8B1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5A8D2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D00A0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63F524">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DF2FC3">
            <w:pPr>
              <w:jc w:val="center"/>
            </w:pPr>
            <w:r>
              <w:rPr>
                <w:rFonts w:ascii="宋体" w:hAnsi="宋体" w:eastAsia="宋体"/>
                <w:sz w:val="16"/>
              </w:rPr>
              <w:t>=44.5万元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5E805E">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106BE2">
            <w:pPr>
              <w:jc w:val="center"/>
            </w:pPr>
          </w:p>
        </w:tc>
      </w:tr>
      <w:tr w14:paraId="19ACC61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967BF9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77B770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0A44FC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71279B">
            <w:pPr>
              <w:jc w:val="center"/>
            </w:pPr>
            <w:r>
              <w:rPr>
                <w:rFonts w:ascii="宋体" w:hAnsi="宋体" w:eastAsia="宋体"/>
                <w:sz w:val="16"/>
              </w:rPr>
              <w:t>人才培养及皮肤科建设成本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4B7244">
            <w:pPr>
              <w:jc w:val="center"/>
            </w:pPr>
            <w:r>
              <w:rPr>
                <w:rFonts w:ascii="宋体" w:hAnsi="宋体" w:eastAsia="宋体"/>
                <w:sz w:val="16"/>
              </w:rPr>
              <w:t>&lt;=5.50万元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37949E">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5DE86D">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04963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CABF6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19480A">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0EE17F">
            <w:pPr>
              <w:jc w:val="center"/>
            </w:pPr>
            <w:r>
              <w:rPr>
                <w:rFonts w:ascii="宋体" w:hAnsi="宋体" w:eastAsia="宋体"/>
                <w:sz w:val="16"/>
              </w:rPr>
              <w:t>=5.5万元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2DE6D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C73129">
            <w:pPr>
              <w:jc w:val="center"/>
            </w:pPr>
          </w:p>
        </w:tc>
      </w:tr>
      <w:tr w14:paraId="6BF4C67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52B4BD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415F5E">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137152">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D46F3D">
            <w:pPr>
              <w:jc w:val="center"/>
            </w:pPr>
            <w:r>
              <w:rPr>
                <w:rFonts w:ascii="宋体" w:hAnsi="宋体" w:eastAsia="宋体"/>
                <w:sz w:val="16"/>
              </w:rPr>
              <w:t>提高人民群众中医药服务获得感</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D89556">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DDB02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FC1DB2">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3C3B87">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848E87">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5FE84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5F5B2D">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649B67">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AF7AB3">
            <w:pPr>
              <w:jc w:val="center"/>
            </w:pPr>
          </w:p>
        </w:tc>
      </w:tr>
      <w:tr w14:paraId="6C2F69E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602A03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CDE019">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3C3FD2">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E493E5">
            <w:pPr>
              <w:jc w:val="center"/>
            </w:pPr>
            <w:r>
              <w:rPr>
                <w:rFonts w:ascii="宋体" w:hAnsi="宋体" w:eastAsia="宋体"/>
                <w:sz w:val="16"/>
              </w:rPr>
              <w:t>患者满意度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D386F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B175B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0F062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C5664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737F3F">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2CA03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12EA4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BC1116">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810283">
            <w:pPr>
              <w:jc w:val="center"/>
            </w:pPr>
          </w:p>
        </w:tc>
      </w:tr>
      <w:tr w14:paraId="2CE3739D">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8B1CA9">
            <w:pPr>
              <w:jc w:val="center"/>
            </w:pPr>
            <w:r>
              <w:rPr>
                <w:rFonts w:ascii="宋体" w:hAnsi="宋体" w:eastAsia="宋体"/>
                <w:sz w:val="16"/>
              </w:rPr>
              <w:t>总分</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6BC70D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050DDC">
            <w:pPr>
              <w:jc w:val="center"/>
            </w:pPr>
            <w:r>
              <w:rPr>
                <w:rFonts w:ascii="宋体" w:hAnsi="宋体" w:eastAsia="宋体"/>
                <w:sz w:val="16"/>
              </w:rPr>
              <w:t>得分</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AA49FD5">
            <w:pPr>
              <w:jc w:val="center"/>
            </w:pPr>
            <w:r>
              <w:rPr>
                <w:rFonts w:ascii="宋体" w:hAnsi="宋体" w:eastAsia="宋体"/>
                <w:sz w:val="16"/>
              </w:rPr>
              <w:t>100分</w:t>
            </w:r>
          </w:p>
        </w:tc>
      </w:tr>
    </w:tbl>
    <w:p w14:paraId="241E2D2F">
      <w:r>
        <w:br w:type="page"/>
      </w:r>
    </w:p>
    <w:tbl>
      <w:tblPr>
        <w:tblStyle w:val="9"/>
        <w:tblW w:w="0" w:type="auto"/>
        <w:tblInd w:w="0" w:type="dxa"/>
        <w:tblLayout w:type="autofit"/>
        <w:tblCellMar>
          <w:top w:w="0" w:type="dxa"/>
          <w:left w:w="108" w:type="dxa"/>
          <w:bottom w:w="0" w:type="dxa"/>
          <w:right w:w="108" w:type="dxa"/>
        </w:tblCellMar>
      </w:tblPr>
      <w:tblGrid>
        <w:gridCol w:w="625"/>
        <w:gridCol w:w="614"/>
        <w:gridCol w:w="615"/>
        <w:gridCol w:w="615"/>
        <w:gridCol w:w="856"/>
        <w:gridCol w:w="615"/>
        <w:gridCol w:w="626"/>
        <w:gridCol w:w="619"/>
        <w:gridCol w:w="617"/>
        <w:gridCol w:w="620"/>
        <w:gridCol w:w="776"/>
        <w:gridCol w:w="632"/>
        <w:gridCol w:w="599"/>
        <w:gridCol w:w="631"/>
      </w:tblGrid>
      <w:tr w14:paraId="62A891FE">
        <w:tblPrEx>
          <w:tblCellMar>
            <w:top w:w="0" w:type="dxa"/>
            <w:left w:w="108" w:type="dxa"/>
            <w:bottom w:w="0" w:type="dxa"/>
            <w:right w:w="108" w:type="dxa"/>
          </w:tblCellMar>
        </w:tblPrEx>
        <w:tc>
          <w:tcPr>
            <w:tcW w:w="8848" w:type="dxa"/>
            <w:gridSpan w:val="14"/>
            <w:vAlign w:val="center"/>
          </w:tcPr>
          <w:p w14:paraId="6D421B8B">
            <w:pPr>
              <w:jc w:val="center"/>
            </w:pPr>
            <w:r>
              <w:rPr>
                <w:rFonts w:ascii="宋体" w:hAnsi="宋体" w:eastAsia="宋体"/>
                <w:sz w:val="24"/>
              </w:rPr>
              <w:t>项目支出绩效自评表</w:t>
            </w:r>
          </w:p>
        </w:tc>
      </w:tr>
      <w:tr w14:paraId="5DAD936D">
        <w:tblPrEx>
          <w:tblCellMar>
            <w:top w:w="0" w:type="dxa"/>
            <w:left w:w="108" w:type="dxa"/>
            <w:bottom w:w="0" w:type="dxa"/>
            <w:right w:w="108" w:type="dxa"/>
          </w:tblCellMar>
        </w:tblPrEx>
        <w:tc>
          <w:tcPr>
            <w:tcW w:w="8848" w:type="dxa"/>
            <w:gridSpan w:val="14"/>
            <w:vAlign w:val="center"/>
          </w:tcPr>
          <w:p w14:paraId="75FBC874">
            <w:pPr>
              <w:jc w:val="center"/>
            </w:pPr>
            <w:r>
              <w:rPr>
                <w:rFonts w:ascii="宋体" w:hAnsi="宋体" w:eastAsia="宋体"/>
                <w:sz w:val="24"/>
              </w:rPr>
              <w:t>(2024年度)</w:t>
            </w:r>
          </w:p>
        </w:tc>
      </w:tr>
      <w:tr w14:paraId="5DF87734">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5C3D52">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57E201F7">
            <w:pPr>
              <w:jc w:val="center"/>
            </w:pPr>
            <w:r>
              <w:rPr>
                <w:rFonts w:ascii="宋体" w:hAnsi="宋体" w:eastAsia="宋体"/>
                <w:sz w:val="16"/>
              </w:rPr>
              <w:t>2024年中央财政基本公共卫生服务补助项目</w:t>
            </w:r>
          </w:p>
        </w:tc>
      </w:tr>
      <w:tr w14:paraId="3AED1F0A">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11F562">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3277E1C">
            <w:pPr>
              <w:jc w:val="center"/>
            </w:pPr>
            <w:r>
              <w:rPr>
                <w:rFonts w:ascii="宋体" w:hAnsi="宋体" w:eastAsia="宋体"/>
                <w:sz w:val="16"/>
              </w:rPr>
              <w:t>麦盖提县卫生健康委员会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A32091">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C958C32">
            <w:pPr>
              <w:jc w:val="center"/>
            </w:pPr>
            <w:r>
              <w:rPr>
                <w:rFonts w:ascii="宋体" w:hAnsi="宋体" w:eastAsia="宋体"/>
                <w:sz w:val="16"/>
              </w:rPr>
              <w:t>麦盖提县卫生健康委员会</w:t>
            </w:r>
          </w:p>
        </w:tc>
      </w:tr>
      <w:tr w14:paraId="0026AD99">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2FA83B0">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A09411">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932E59">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F3A03B">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F08713">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820664">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CFA643">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A93140">
            <w:pPr>
              <w:jc w:val="center"/>
            </w:pPr>
            <w:r>
              <w:rPr>
                <w:rFonts w:ascii="宋体" w:hAnsi="宋体" w:eastAsia="宋体"/>
                <w:sz w:val="16"/>
              </w:rPr>
              <w:t>得分</w:t>
            </w:r>
          </w:p>
        </w:tc>
      </w:tr>
      <w:tr w14:paraId="013B21F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7B5D05E"/>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A44E49">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9E48E7">
            <w:pPr>
              <w:jc w:val="center"/>
            </w:pPr>
            <w:r>
              <w:rPr>
                <w:rFonts w:ascii="宋体" w:hAnsi="宋体" w:eastAsia="宋体"/>
                <w:sz w:val="16"/>
              </w:rPr>
              <w:t>1,699.20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1B2978">
            <w:pPr>
              <w:jc w:val="center"/>
            </w:pPr>
            <w:r>
              <w:rPr>
                <w:rFonts w:ascii="宋体" w:hAnsi="宋体" w:eastAsia="宋体"/>
                <w:sz w:val="16"/>
              </w:rPr>
              <w:t>2,193.67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79B5FA">
            <w:pPr>
              <w:jc w:val="center"/>
            </w:pPr>
            <w:r>
              <w:rPr>
                <w:rFonts w:ascii="宋体" w:hAnsi="宋体" w:eastAsia="宋体"/>
                <w:sz w:val="16"/>
              </w:rPr>
              <w:t>2,193.67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26D391">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E1CFC0">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A5DCD9">
            <w:pPr>
              <w:jc w:val="center"/>
            </w:pPr>
            <w:r>
              <w:rPr>
                <w:rFonts w:ascii="宋体" w:hAnsi="宋体" w:eastAsia="宋体"/>
                <w:sz w:val="16"/>
              </w:rPr>
              <w:t>10.00分</w:t>
            </w:r>
          </w:p>
        </w:tc>
      </w:tr>
      <w:tr w14:paraId="7962156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0FD5720"/>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759F3D">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41559F">
            <w:pPr>
              <w:jc w:val="center"/>
            </w:pPr>
            <w:r>
              <w:rPr>
                <w:rFonts w:ascii="宋体" w:hAnsi="宋体" w:eastAsia="宋体"/>
                <w:sz w:val="16"/>
              </w:rPr>
              <w:t>1,699.20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C31F65">
            <w:pPr>
              <w:jc w:val="center"/>
            </w:pPr>
            <w:r>
              <w:rPr>
                <w:rFonts w:ascii="宋体" w:hAnsi="宋体" w:eastAsia="宋体"/>
                <w:sz w:val="16"/>
              </w:rPr>
              <w:t>2,193.67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745B8A">
            <w:pPr>
              <w:jc w:val="center"/>
            </w:pPr>
            <w:r>
              <w:rPr>
                <w:rFonts w:ascii="宋体" w:hAnsi="宋体" w:eastAsia="宋体"/>
                <w:sz w:val="16"/>
              </w:rPr>
              <w:t>2,193.67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DD0596">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09DAB4">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CAFF39">
            <w:pPr>
              <w:jc w:val="center"/>
            </w:pPr>
            <w:r>
              <w:rPr>
                <w:rFonts w:ascii="宋体" w:hAnsi="宋体" w:eastAsia="宋体"/>
                <w:sz w:val="16"/>
              </w:rPr>
              <w:t>—</w:t>
            </w:r>
          </w:p>
        </w:tc>
      </w:tr>
      <w:tr w14:paraId="43C55A7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9D7DAAC"/>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F141C3">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E5431F">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D74340">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EE7FA1">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95D603">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AA15CF">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080414">
            <w:pPr>
              <w:jc w:val="center"/>
            </w:pPr>
            <w:r>
              <w:rPr>
                <w:rFonts w:ascii="宋体" w:hAnsi="宋体" w:eastAsia="宋体"/>
                <w:sz w:val="16"/>
              </w:rPr>
              <w:t>—</w:t>
            </w:r>
          </w:p>
        </w:tc>
      </w:tr>
      <w:tr w14:paraId="456466DC">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1781FA4">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9DA1EDC">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953A4DA">
            <w:pPr>
              <w:jc w:val="center"/>
            </w:pPr>
            <w:r>
              <w:rPr>
                <w:rFonts w:ascii="宋体" w:hAnsi="宋体" w:eastAsia="宋体"/>
                <w:sz w:val="16"/>
              </w:rPr>
              <w:t>实际完成情况</w:t>
            </w:r>
          </w:p>
        </w:tc>
      </w:tr>
      <w:tr w14:paraId="1117610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32E2011"/>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E5C77B3">
            <w:pPr>
              <w:jc w:val="both"/>
            </w:pPr>
            <w:r>
              <w:rPr>
                <w:rFonts w:ascii="宋体" w:hAnsi="宋体" w:eastAsia="宋体"/>
                <w:sz w:val="16"/>
              </w:rPr>
              <w:t>本项目总投资为2193.67万元，主要用于保障全县乡镇卫生院开展全县所有常住人口（指居住半年以上的户籍及非户籍居民），以0-6岁儿童、孕产妇、老年人、慢性病患者、严重精神障碍患者和肺结核患者等人群为重点，按规范免费享受基本公共卫生服务，项目的实施保障全县人口健康水平。</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4CD6FC8">
            <w:pPr>
              <w:jc w:val="both"/>
            </w:pPr>
            <w:r>
              <w:rPr>
                <w:rFonts w:ascii="宋体" w:hAnsi="宋体" w:eastAsia="宋体"/>
                <w:sz w:val="16"/>
              </w:rPr>
              <w:t>本项目2024年总投资2193.67万元，到位资金2193.67万元，</w:t>
            </w:r>
            <w:r>
              <w:rPr>
                <w:rFonts w:hint="eastAsia" w:ascii="宋体" w:hAnsi="宋体"/>
                <w:sz w:val="16"/>
                <w:lang w:eastAsia="zh-CN"/>
              </w:rPr>
              <w:t>截至</w:t>
            </w:r>
            <w:r>
              <w:rPr>
                <w:rFonts w:ascii="宋体" w:hAnsi="宋体" w:eastAsia="宋体"/>
                <w:sz w:val="16"/>
              </w:rPr>
              <w:t>12月19日执行2193.67万元，执行率为100%。项目主要用于10个卫生院开展全县所有常住人口（指居住半年以上的户籍及非户籍居民），以 0-6 岁儿童、孕产妇、老年人、慢性病患者、严重精神障碍患者和肺结核患者等人群为重点，按规范免费享受基本公共卫生服务，项目的实施有效提高基本公共卫生服务水平。</w:t>
            </w:r>
          </w:p>
        </w:tc>
      </w:tr>
      <w:tr w14:paraId="557F3CBC">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4E6B763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8EE61F">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8C2093">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57A0FA">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C2E56C">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6E8B72">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713C76">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70DAA0">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697D65">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64D8E9">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03A6E2">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4AC153">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3EAC94">
            <w:pPr>
              <w:jc w:val="center"/>
            </w:pPr>
            <w:r>
              <w:rPr>
                <w:rFonts w:ascii="宋体" w:hAnsi="宋体" w:eastAsia="宋体"/>
                <w:sz w:val="16"/>
              </w:rPr>
              <w:t>偏差原因分析及改进措施</w:t>
            </w:r>
          </w:p>
        </w:tc>
      </w:tr>
      <w:tr w14:paraId="3F7A88D1">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1A9487A">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45DE63A">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9CE4D4">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33481E">
            <w:pPr>
              <w:jc w:val="center"/>
            </w:pPr>
            <w:r>
              <w:rPr>
                <w:rFonts w:ascii="宋体" w:hAnsi="宋体" w:eastAsia="宋体"/>
                <w:sz w:val="16"/>
              </w:rPr>
              <w:t>涉及医疗机构数量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E26EE2">
            <w:pPr>
              <w:jc w:val="center"/>
            </w:pPr>
            <w:r>
              <w:rPr>
                <w:rFonts w:ascii="宋体" w:hAnsi="宋体" w:eastAsia="宋体"/>
                <w:sz w:val="16"/>
              </w:rPr>
              <w:t>&gt;=10个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22250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459E0D">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3519C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68301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D0C76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5AE1BB">
            <w:pPr>
              <w:jc w:val="center"/>
            </w:pPr>
            <w:r>
              <w:rPr>
                <w:rFonts w:ascii="宋体" w:hAnsi="宋体" w:eastAsia="宋体"/>
                <w:sz w:val="16"/>
              </w:rPr>
              <w:t>=10个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B09A06">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0B81A7">
            <w:pPr>
              <w:jc w:val="center"/>
            </w:pPr>
          </w:p>
        </w:tc>
      </w:tr>
      <w:tr w14:paraId="1465C9B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66617F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E76776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20F4AA">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08AB77">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DBAF6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4E940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B657C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AE526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260DB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69AF7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7C916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32E252">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E88532">
            <w:pPr>
              <w:jc w:val="center"/>
            </w:pPr>
          </w:p>
        </w:tc>
      </w:tr>
      <w:tr w14:paraId="286DCE6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9D79E3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D29CA31"/>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478135D">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50BCAC">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8211C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D72B6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62BC2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20821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EB4BC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6038F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62AD2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E41663">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7DFB41">
            <w:pPr>
              <w:jc w:val="center"/>
            </w:pPr>
          </w:p>
        </w:tc>
      </w:tr>
      <w:tr w14:paraId="47B2582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C2C98D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18DD75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64D41F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5CAE62">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EB80EB">
            <w:pPr>
              <w:jc w:val="center"/>
            </w:pPr>
            <w:r>
              <w:rPr>
                <w:rFonts w:ascii="宋体" w:hAnsi="宋体" w:eastAsia="宋体"/>
                <w:sz w:val="16"/>
              </w:rPr>
              <w:t>=2024年12月20日前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D2EE9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2D336C">
            <w:pPr>
              <w:jc w:val="center"/>
            </w:pPr>
            <w:r>
              <w:rPr>
                <w:rFonts w:ascii="宋体" w:hAnsi="宋体" w:eastAsia="宋体"/>
                <w:sz w:val="16"/>
              </w:rPr>
              <w:t>2023年12月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FF26B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0AA7E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8826E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1B12DC">
            <w:pPr>
              <w:jc w:val="center"/>
            </w:pPr>
            <w:r>
              <w:rPr>
                <w:rFonts w:ascii="宋体" w:hAnsi="宋体" w:eastAsia="宋体"/>
                <w:sz w:val="16"/>
              </w:rPr>
              <w:t>2024年11月18日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506950">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F03C82">
            <w:pPr>
              <w:jc w:val="center"/>
            </w:pPr>
          </w:p>
        </w:tc>
      </w:tr>
      <w:tr w14:paraId="59082BB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C3B5C1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A62C8D">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459438">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1A06AA">
            <w:pPr>
              <w:jc w:val="center"/>
            </w:pPr>
            <w:r>
              <w:rPr>
                <w:rFonts w:ascii="宋体" w:hAnsi="宋体" w:eastAsia="宋体"/>
                <w:sz w:val="16"/>
              </w:rPr>
              <w:t>医疗机构平均补助成本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BC6034">
            <w:pPr>
              <w:jc w:val="center"/>
            </w:pPr>
            <w:r>
              <w:rPr>
                <w:rFonts w:ascii="宋体" w:hAnsi="宋体" w:eastAsia="宋体"/>
                <w:sz w:val="16"/>
              </w:rPr>
              <w:t>&lt;=219.37万元/个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B666DD">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9FF2B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0556BC">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AB7D0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E11DF9">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141792">
            <w:pPr>
              <w:jc w:val="center"/>
            </w:pPr>
            <w:r>
              <w:rPr>
                <w:rFonts w:ascii="宋体" w:hAnsi="宋体" w:eastAsia="宋体"/>
                <w:sz w:val="16"/>
              </w:rPr>
              <w:t>=219.37万元/个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204B37">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7FC120">
            <w:pPr>
              <w:jc w:val="center"/>
            </w:pPr>
          </w:p>
        </w:tc>
      </w:tr>
      <w:tr w14:paraId="0CA5A73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91E53B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3CD0FF">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CBDAD1">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4F87E8">
            <w:pPr>
              <w:jc w:val="center"/>
            </w:pPr>
            <w:r>
              <w:rPr>
                <w:rFonts w:ascii="宋体" w:hAnsi="宋体" w:eastAsia="宋体"/>
                <w:sz w:val="16"/>
              </w:rPr>
              <w:t>提高基本公共卫生服务水平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C58AEE">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73528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4D3CEB">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5ABDA2">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B528E3">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85795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A30024">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22B323">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1CCAAE">
            <w:pPr>
              <w:jc w:val="center"/>
            </w:pPr>
          </w:p>
        </w:tc>
      </w:tr>
      <w:tr w14:paraId="54B0088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6AEF30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A78566">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0EB900">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8E9875">
            <w:pPr>
              <w:jc w:val="center"/>
            </w:pPr>
            <w:r>
              <w:rPr>
                <w:rFonts w:ascii="宋体" w:hAnsi="宋体" w:eastAsia="宋体"/>
                <w:sz w:val="16"/>
              </w:rPr>
              <w:t>服务对象满意度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2B83C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46C9C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2D23B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3F26B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64B73E">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E3DC4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B10A3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80E43E">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5C7D83">
            <w:pPr>
              <w:jc w:val="center"/>
            </w:pPr>
          </w:p>
        </w:tc>
      </w:tr>
      <w:tr w14:paraId="0834C9D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688C28">
            <w:pPr>
              <w:jc w:val="center"/>
            </w:pPr>
            <w:r>
              <w:rPr>
                <w:rFonts w:ascii="宋体" w:hAnsi="宋体" w:eastAsia="宋体"/>
                <w:sz w:val="16"/>
              </w:rPr>
              <w:t>总分</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1319D1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C04E03">
            <w:pPr>
              <w:jc w:val="center"/>
            </w:pPr>
            <w:r>
              <w:rPr>
                <w:rFonts w:ascii="宋体" w:hAnsi="宋体" w:eastAsia="宋体"/>
                <w:sz w:val="16"/>
              </w:rPr>
              <w:t>得分</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01467D8">
            <w:pPr>
              <w:jc w:val="center"/>
            </w:pPr>
            <w:r>
              <w:rPr>
                <w:rFonts w:ascii="宋体" w:hAnsi="宋体" w:eastAsia="宋体"/>
                <w:sz w:val="16"/>
              </w:rPr>
              <w:t>100分</w:t>
            </w:r>
          </w:p>
        </w:tc>
      </w:tr>
    </w:tbl>
    <w:p w14:paraId="52D36AD5">
      <w:r>
        <w:br w:type="page"/>
      </w:r>
    </w:p>
    <w:tbl>
      <w:tblPr>
        <w:tblStyle w:val="9"/>
        <w:tblW w:w="0" w:type="auto"/>
        <w:tblInd w:w="0" w:type="dxa"/>
        <w:tblLayout w:type="autofit"/>
        <w:tblCellMar>
          <w:top w:w="0" w:type="dxa"/>
          <w:left w:w="108" w:type="dxa"/>
          <w:bottom w:w="0" w:type="dxa"/>
          <w:right w:w="108" w:type="dxa"/>
        </w:tblCellMar>
      </w:tblPr>
      <w:tblGrid>
        <w:gridCol w:w="626"/>
        <w:gridCol w:w="615"/>
        <w:gridCol w:w="615"/>
        <w:gridCol w:w="615"/>
        <w:gridCol w:w="856"/>
        <w:gridCol w:w="619"/>
        <w:gridCol w:w="618"/>
        <w:gridCol w:w="619"/>
        <w:gridCol w:w="618"/>
        <w:gridCol w:w="620"/>
        <w:gridCol w:w="776"/>
        <w:gridCol w:w="632"/>
        <w:gridCol w:w="600"/>
        <w:gridCol w:w="631"/>
      </w:tblGrid>
      <w:tr w14:paraId="06905D9F">
        <w:tblPrEx>
          <w:tblCellMar>
            <w:top w:w="0" w:type="dxa"/>
            <w:left w:w="108" w:type="dxa"/>
            <w:bottom w:w="0" w:type="dxa"/>
            <w:right w:w="108" w:type="dxa"/>
          </w:tblCellMar>
        </w:tblPrEx>
        <w:tc>
          <w:tcPr>
            <w:tcW w:w="8848" w:type="dxa"/>
            <w:gridSpan w:val="14"/>
            <w:vAlign w:val="center"/>
          </w:tcPr>
          <w:p w14:paraId="53FCB73A">
            <w:pPr>
              <w:jc w:val="center"/>
            </w:pPr>
            <w:r>
              <w:rPr>
                <w:rFonts w:ascii="宋体" w:hAnsi="宋体" w:eastAsia="宋体"/>
                <w:sz w:val="24"/>
              </w:rPr>
              <w:t>项目支出绩效自评表</w:t>
            </w:r>
          </w:p>
        </w:tc>
      </w:tr>
      <w:tr w14:paraId="5FD90092">
        <w:tblPrEx>
          <w:tblCellMar>
            <w:top w:w="0" w:type="dxa"/>
            <w:left w:w="108" w:type="dxa"/>
            <w:bottom w:w="0" w:type="dxa"/>
            <w:right w:w="108" w:type="dxa"/>
          </w:tblCellMar>
        </w:tblPrEx>
        <w:tc>
          <w:tcPr>
            <w:tcW w:w="8848" w:type="dxa"/>
            <w:gridSpan w:val="14"/>
            <w:vAlign w:val="center"/>
          </w:tcPr>
          <w:p w14:paraId="332FAFB1">
            <w:pPr>
              <w:jc w:val="center"/>
            </w:pPr>
            <w:r>
              <w:rPr>
                <w:rFonts w:ascii="宋体" w:hAnsi="宋体" w:eastAsia="宋体"/>
                <w:sz w:val="24"/>
              </w:rPr>
              <w:t>(2024年度)</w:t>
            </w:r>
          </w:p>
        </w:tc>
      </w:tr>
      <w:tr w14:paraId="3DFF73F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59EF5B">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6086C61E">
            <w:pPr>
              <w:jc w:val="center"/>
            </w:pPr>
            <w:r>
              <w:rPr>
                <w:rFonts w:ascii="宋体" w:hAnsi="宋体" w:eastAsia="宋体"/>
                <w:sz w:val="16"/>
              </w:rPr>
              <w:t>2024年疾病防治项目</w:t>
            </w:r>
          </w:p>
        </w:tc>
      </w:tr>
      <w:tr w14:paraId="3EB115DD">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4B73D7">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E3C918A">
            <w:pPr>
              <w:jc w:val="center"/>
            </w:pPr>
            <w:r>
              <w:rPr>
                <w:rFonts w:ascii="宋体" w:hAnsi="宋体" w:eastAsia="宋体"/>
                <w:sz w:val="16"/>
              </w:rPr>
              <w:t>麦盖提县卫生健康委员会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2E7992">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A7EC5CD">
            <w:pPr>
              <w:jc w:val="center"/>
            </w:pPr>
            <w:r>
              <w:rPr>
                <w:rFonts w:ascii="宋体" w:hAnsi="宋体" w:eastAsia="宋体"/>
                <w:sz w:val="16"/>
              </w:rPr>
              <w:t>麦盖提县卫生健康委员会</w:t>
            </w:r>
          </w:p>
        </w:tc>
      </w:tr>
      <w:tr w14:paraId="12D667FE">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5756D52">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DF0E3E">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06D52D">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4180B2">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468000">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D0E324">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591557">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059D0A">
            <w:pPr>
              <w:jc w:val="center"/>
            </w:pPr>
            <w:r>
              <w:rPr>
                <w:rFonts w:ascii="宋体" w:hAnsi="宋体" w:eastAsia="宋体"/>
                <w:sz w:val="16"/>
              </w:rPr>
              <w:t>得分</w:t>
            </w:r>
          </w:p>
        </w:tc>
      </w:tr>
      <w:tr w14:paraId="66684A4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307D646"/>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074F8A">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EFFE94">
            <w:pPr>
              <w:jc w:val="center"/>
            </w:pPr>
            <w:r>
              <w:rPr>
                <w:rFonts w:ascii="宋体" w:hAnsi="宋体" w:eastAsia="宋体"/>
                <w:sz w:val="16"/>
              </w:rPr>
              <w:t>1,413.98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5195A8">
            <w:pPr>
              <w:jc w:val="center"/>
            </w:pPr>
            <w:r>
              <w:rPr>
                <w:rFonts w:ascii="宋体" w:hAnsi="宋体" w:eastAsia="宋体"/>
                <w:sz w:val="16"/>
              </w:rPr>
              <w:t>1,413.92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915FD4">
            <w:pPr>
              <w:jc w:val="center"/>
            </w:pPr>
            <w:r>
              <w:rPr>
                <w:rFonts w:ascii="宋体" w:hAnsi="宋体" w:eastAsia="宋体"/>
                <w:sz w:val="16"/>
              </w:rPr>
              <w:t>1,413.92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625333">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18CB84">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595F53">
            <w:pPr>
              <w:jc w:val="center"/>
            </w:pPr>
            <w:r>
              <w:rPr>
                <w:rFonts w:ascii="宋体" w:hAnsi="宋体" w:eastAsia="宋体"/>
                <w:sz w:val="16"/>
              </w:rPr>
              <w:t>10.00分</w:t>
            </w:r>
          </w:p>
        </w:tc>
      </w:tr>
      <w:tr w14:paraId="4FAB85E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78D3D9C"/>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C46DB7">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94AB26">
            <w:pPr>
              <w:jc w:val="center"/>
            </w:pPr>
            <w:r>
              <w:rPr>
                <w:rFonts w:ascii="宋体" w:hAnsi="宋体" w:eastAsia="宋体"/>
                <w:sz w:val="16"/>
              </w:rPr>
              <w:t>1,413.98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92EE27">
            <w:pPr>
              <w:jc w:val="center"/>
            </w:pPr>
            <w:r>
              <w:rPr>
                <w:rFonts w:ascii="宋体" w:hAnsi="宋体" w:eastAsia="宋体"/>
                <w:sz w:val="16"/>
              </w:rPr>
              <w:t>1,413.92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A3EA1E">
            <w:pPr>
              <w:jc w:val="center"/>
            </w:pPr>
            <w:r>
              <w:rPr>
                <w:rFonts w:ascii="宋体" w:hAnsi="宋体" w:eastAsia="宋体"/>
                <w:sz w:val="16"/>
              </w:rPr>
              <w:t>1,413.92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1B7244">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C23749">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55C2A1">
            <w:pPr>
              <w:jc w:val="center"/>
            </w:pPr>
            <w:r>
              <w:rPr>
                <w:rFonts w:ascii="宋体" w:hAnsi="宋体" w:eastAsia="宋体"/>
                <w:sz w:val="16"/>
              </w:rPr>
              <w:t>—</w:t>
            </w:r>
          </w:p>
        </w:tc>
      </w:tr>
      <w:tr w14:paraId="58985DD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C9C7F1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6BDAB7">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3FA22A">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4ED788">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26CB8B">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DECA9A">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1D49A9">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024975">
            <w:pPr>
              <w:jc w:val="center"/>
            </w:pPr>
            <w:r>
              <w:rPr>
                <w:rFonts w:ascii="宋体" w:hAnsi="宋体" w:eastAsia="宋体"/>
                <w:sz w:val="16"/>
              </w:rPr>
              <w:t>—</w:t>
            </w:r>
          </w:p>
        </w:tc>
      </w:tr>
      <w:tr w14:paraId="5FF92E91">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C944110">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5E6059B">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44F8F8A">
            <w:pPr>
              <w:jc w:val="center"/>
            </w:pPr>
            <w:r>
              <w:rPr>
                <w:rFonts w:ascii="宋体" w:hAnsi="宋体" w:eastAsia="宋体"/>
                <w:sz w:val="16"/>
              </w:rPr>
              <w:t>实际完成情况</w:t>
            </w:r>
          </w:p>
        </w:tc>
      </w:tr>
      <w:tr w14:paraId="17D61CC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B2C92E2"/>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24F9393">
            <w:pPr>
              <w:jc w:val="both"/>
            </w:pPr>
            <w:r>
              <w:rPr>
                <w:rFonts w:ascii="宋体" w:hAnsi="宋体" w:eastAsia="宋体"/>
                <w:sz w:val="16"/>
              </w:rPr>
              <w:t>2024年计划总投资为1413.92万元，主要用于支付2020年5月以来的采购疫病防控物资费用及伙食费；项目的实施进一步提升政府公信力。</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51FBF45">
            <w:pPr>
              <w:jc w:val="both"/>
            </w:pPr>
            <w:r>
              <w:rPr>
                <w:rFonts w:ascii="宋体" w:hAnsi="宋体" w:eastAsia="宋体"/>
                <w:sz w:val="16"/>
              </w:rPr>
              <w:t>本项目2024年总投资1413.92万元，到位资金1413.92万元，</w:t>
            </w:r>
            <w:r>
              <w:rPr>
                <w:rFonts w:hint="eastAsia" w:ascii="宋体" w:hAnsi="宋体"/>
                <w:sz w:val="16"/>
                <w:lang w:eastAsia="zh-CN"/>
              </w:rPr>
              <w:t>截至</w:t>
            </w:r>
            <w:r>
              <w:rPr>
                <w:rFonts w:ascii="宋体" w:hAnsi="宋体" w:eastAsia="宋体"/>
                <w:sz w:val="16"/>
              </w:rPr>
              <w:t>12月19日执行1413.92万元，执行率为100%。项目主要用于支付2020年5月以来的放舱费用以及伙食费用，项目的实施有效提升政府公信力，支付项目费用，保障相关企业合法权益。</w:t>
            </w:r>
          </w:p>
        </w:tc>
      </w:tr>
      <w:tr w14:paraId="3C47C9F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3E91177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5DA94B">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DB8188">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535563">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B3D48C">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64EA3D">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5C0FDF">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DD9DEC">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12AF13">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3536FA">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15E17C">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1756F9">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DD2DE8">
            <w:pPr>
              <w:jc w:val="center"/>
            </w:pPr>
            <w:r>
              <w:rPr>
                <w:rFonts w:ascii="宋体" w:hAnsi="宋体" w:eastAsia="宋体"/>
                <w:sz w:val="16"/>
              </w:rPr>
              <w:t>偏差原因分析及改进措施</w:t>
            </w:r>
          </w:p>
        </w:tc>
      </w:tr>
      <w:tr w14:paraId="280D226E">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B4616C5">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95EC25B">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4917A7">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3193EF">
            <w:pPr>
              <w:jc w:val="center"/>
            </w:pPr>
            <w:r>
              <w:rPr>
                <w:rFonts w:ascii="宋体" w:hAnsi="宋体" w:eastAsia="宋体"/>
                <w:sz w:val="16"/>
              </w:rPr>
              <w:t>支付尾款项目个数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958F20">
            <w:pPr>
              <w:jc w:val="center"/>
            </w:pPr>
            <w:r>
              <w:rPr>
                <w:rFonts w:ascii="宋体" w:hAnsi="宋体" w:eastAsia="宋体"/>
                <w:sz w:val="16"/>
              </w:rPr>
              <w:t>&gt;=1个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107F6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3187D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C6E86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17DFC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DEE80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6741CE">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E23354">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4562D1">
            <w:pPr>
              <w:jc w:val="center"/>
            </w:pPr>
          </w:p>
        </w:tc>
      </w:tr>
      <w:tr w14:paraId="5172270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C93CC1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FE86DF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C109D4">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3172CD">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35D32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F94CD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80F9B9">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06525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4AF47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F4A27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00220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1C3C55">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F455F7">
            <w:pPr>
              <w:jc w:val="center"/>
            </w:pPr>
          </w:p>
        </w:tc>
      </w:tr>
      <w:tr w14:paraId="0F8D1E9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0D74E3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D346957"/>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138DA3D">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2AA1C7">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6067B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4551F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181FDA">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BCA09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6F8F1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B9CBD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62568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9178FC">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17A0CD">
            <w:pPr>
              <w:jc w:val="center"/>
            </w:pPr>
          </w:p>
        </w:tc>
      </w:tr>
      <w:tr w14:paraId="0573840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0E46B3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0426D7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792C07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8CC41E">
            <w:pPr>
              <w:jc w:val="center"/>
            </w:pPr>
            <w:r>
              <w:rPr>
                <w:rFonts w:ascii="宋体" w:hAnsi="宋体" w:eastAsia="宋体"/>
                <w:sz w:val="16"/>
              </w:rPr>
              <w:t>项目结束时间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61BDB4">
            <w:pPr>
              <w:jc w:val="center"/>
            </w:pPr>
            <w:r>
              <w:rPr>
                <w:rFonts w:ascii="宋体" w:hAnsi="宋体" w:eastAsia="宋体"/>
                <w:sz w:val="16"/>
              </w:rPr>
              <w:t>=2024年12月20日前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FBC9C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C4177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A9226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F2251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BF98C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69E892">
            <w:pPr>
              <w:jc w:val="center"/>
            </w:pPr>
            <w:r>
              <w:rPr>
                <w:rFonts w:ascii="宋体" w:hAnsi="宋体" w:eastAsia="宋体"/>
                <w:sz w:val="16"/>
              </w:rPr>
              <w:t>2024年11月13日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51882C">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83E48E">
            <w:pPr>
              <w:jc w:val="center"/>
            </w:pPr>
          </w:p>
        </w:tc>
      </w:tr>
      <w:tr w14:paraId="566067D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058B1D3"/>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962BE22">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021A14C">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07035E">
            <w:pPr>
              <w:jc w:val="center"/>
            </w:pPr>
            <w:r>
              <w:rPr>
                <w:rFonts w:ascii="宋体" w:hAnsi="宋体" w:eastAsia="宋体"/>
                <w:sz w:val="16"/>
              </w:rPr>
              <w:t>方舱费用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C2C9DF">
            <w:pPr>
              <w:jc w:val="center"/>
            </w:pPr>
            <w:r>
              <w:rPr>
                <w:rFonts w:ascii="宋体" w:hAnsi="宋体" w:eastAsia="宋体"/>
                <w:sz w:val="16"/>
              </w:rPr>
              <w:t>&lt;=1000万元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DB64B9">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94BA3D">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E93F1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94E6F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B60082">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9518C3">
            <w:pPr>
              <w:jc w:val="center"/>
            </w:pPr>
            <w:r>
              <w:rPr>
                <w:rFonts w:ascii="宋体" w:hAnsi="宋体" w:eastAsia="宋体"/>
                <w:sz w:val="16"/>
              </w:rPr>
              <w:t>=1000万元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6FC62E">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948FA4">
            <w:pPr>
              <w:jc w:val="center"/>
            </w:pPr>
          </w:p>
        </w:tc>
      </w:tr>
      <w:tr w14:paraId="2EA9D83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F80FBB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A2A718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DEAF15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0ACE03">
            <w:pPr>
              <w:jc w:val="center"/>
            </w:pPr>
            <w:r>
              <w:rPr>
                <w:rFonts w:ascii="宋体" w:hAnsi="宋体" w:eastAsia="宋体"/>
                <w:sz w:val="16"/>
              </w:rPr>
              <w:t>餐费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36833E">
            <w:pPr>
              <w:jc w:val="center"/>
            </w:pPr>
            <w:r>
              <w:rPr>
                <w:rFonts w:ascii="宋体" w:hAnsi="宋体" w:eastAsia="宋体"/>
                <w:sz w:val="16"/>
              </w:rPr>
              <w:t>&lt;=413.92万元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6B1D9F">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2F2E7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ED0B0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C007CC">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9288D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4C3931">
            <w:pPr>
              <w:jc w:val="center"/>
            </w:pPr>
            <w:r>
              <w:rPr>
                <w:rFonts w:ascii="宋体" w:hAnsi="宋体" w:eastAsia="宋体"/>
                <w:sz w:val="16"/>
              </w:rPr>
              <w:t>=413.92万元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DA4490">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38B3F0">
            <w:pPr>
              <w:jc w:val="center"/>
            </w:pPr>
          </w:p>
        </w:tc>
      </w:tr>
      <w:tr w14:paraId="60C9E64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30B375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EE4540">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F4E388">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61B636">
            <w:pPr>
              <w:jc w:val="center"/>
            </w:pPr>
            <w:r>
              <w:rPr>
                <w:rFonts w:ascii="宋体" w:hAnsi="宋体" w:eastAsia="宋体"/>
                <w:sz w:val="16"/>
              </w:rPr>
              <w:t>提升政府公信力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28A74C">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21F6E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4D02A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F9F0CD">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A3FF2F">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65AFE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9D143D">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6F3DCB">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AB4D1F">
            <w:pPr>
              <w:jc w:val="center"/>
            </w:pPr>
          </w:p>
        </w:tc>
      </w:tr>
      <w:tr w14:paraId="63AEB5E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A4B626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9F1C3D">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58BFF4">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BBA921">
            <w:pPr>
              <w:jc w:val="center"/>
            </w:pPr>
            <w:r>
              <w:rPr>
                <w:rFonts w:ascii="宋体" w:hAnsi="宋体" w:eastAsia="宋体"/>
                <w:sz w:val="16"/>
              </w:rPr>
              <w:t>收款方满意度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D89D5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EF35D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3A5C9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4AF9D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4F8377">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709B4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6CF49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7C2DD0">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1C0D3D">
            <w:pPr>
              <w:jc w:val="center"/>
            </w:pPr>
          </w:p>
        </w:tc>
      </w:tr>
      <w:tr w14:paraId="0C84C6E2">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A9F71E">
            <w:pPr>
              <w:jc w:val="center"/>
            </w:pPr>
            <w:r>
              <w:rPr>
                <w:rFonts w:ascii="宋体" w:hAnsi="宋体" w:eastAsia="宋体"/>
                <w:sz w:val="16"/>
              </w:rPr>
              <w:t>总分</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AA97DF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3FC210">
            <w:pPr>
              <w:jc w:val="center"/>
            </w:pPr>
            <w:r>
              <w:rPr>
                <w:rFonts w:ascii="宋体" w:hAnsi="宋体" w:eastAsia="宋体"/>
                <w:sz w:val="16"/>
              </w:rPr>
              <w:t>得分</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D6BA1A9">
            <w:pPr>
              <w:jc w:val="center"/>
            </w:pPr>
            <w:r>
              <w:rPr>
                <w:rFonts w:ascii="宋体" w:hAnsi="宋体" w:eastAsia="宋体"/>
                <w:sz w:val="16"/>
              </w:rPr>
              <w:t>100分</w:t>
            </w:r>
          </w:p>
        </w:tc>
      </w:tr>
    </w:tbl>
    <w:p w14:paraId="6B2C08A6">
      <w:r>
        <w:br w:type="page"/>
      </w:r>
    </w:p>
    <w:tbl>
      <w:tblPr>
        <w:tblStyle w:val="9"/>
        <w:tblW w:w="0" w:type="auto"/>
        <w:tblInd w:w="0" w:type="dxa"/>
        <w:tblLayout w:type="autofit"/>
        <w:tblCellMar>
          <w:top w:w="0" w:type="dxa"/>
          <w:left w:w="108" w:type="dxa"/>
          <w:bottom w:w="0" w:type="dxa"/>
          <w:right w:w="108" w:type="dxa"/>
        </w:tblCellMar>
      </w:tblPr>
      <w:tblGrid>
        <w:gridCol w:w="625"/>
        <w:gridCol w:w="616"/>
        <w:gridCol w:w="616"/>
        <w:gridCol w:w="616"/>
        <w:gridCol w:w="776"/>
        <w:gridCol w:w="616"/>
        <w:gridCol w:w="776"/>
        <w:gridCol w:w="620"/>
        <w:gridCol w:w="618"/>
        <w:gridCol w:w="621"/>
        <w:gridCol w:w="696"/>
        <w:gridCol w:w="632"/>
        <w:gridCol w:w="601"/>
        <w:gridCol w:w="631"/>
      </w:tblGrid>
      <w:tr w14:paraId="06905956">
        <w:tblPrEx>
          <w:tblCellMar>
            <w:top w:w="0" w:type="dxa"/>
            <w:left w:w="108" w:type="dxa"/>
            <w:bottom w:w="0" w:type="dxa"/>
            <w:right w:w="108" w:type="dxa"/>
          </w:tblCellMar>
        </w:tblPrEx>
        <w:tc>
          <w:tcPr>
            <w:tcW w:w="8848" w:type="dxa"/>
            <w:gridSpan w:val="14"/>
            <w:vAlign w:val="center"/>
          </w:tcPr>
          <w:p w14:paraId="494425F0">
            <w:pPr>
              <w:jc w:val="center"/>
            </w:pPr>
            <w:r>
              <w:rPr>
                <w:rFonts w:ascii="宋体" w:hAnsi="宋体" w:eastAsia="宋体"/>
                <w:sz w:val="24"/>
              </w:rPr>
              <w:t>项目支出绩效自评表</w:t>
            </w:r>
          </w:p>
        </w:tc>
      </w:tr>
      <w:tr w14:paraId="71ED05CE">
        <w:tblPrEx>
          <w:tblCellMar>
            <w:top w:w="0" w:type="dxa"/>
            <w:left w:w="108" w:type="dxa"/>
            <w:bottom w:w="0" w:type="dxa"/>
            <w:right w:w="108" w:type="dxa"/>
          </w:tblCellMar>
        </w:tblPrEx>
        <w:tc>
          <w:tcPr>
            <w:tcW w:w="8848" w:type="dxa"/>
            <w:gridSpan w:val="14"/>
            <w:vAlign w:val="center"/>
          </w:tcPr>
          <w:p w14:paraId="112ECB7C">
            <w:pPr>
              <w:jc w:val="center"/>
            </w:pPr>
            <w:r>
              <w:rPr>
                <w:rFonts w:ascii="宋体" w:hAnsi="宋体" w:eastAsia="宋体"/>
                <w:sz w:val="24"/>
              </w:rPr>
              <w:t>(2024年度)</w:t>
            </w:r>
          </w:p>
        </w:tc>
      </w:tr>
      <w:tr w14:paraId="43B9EAD8">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934441">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2102D8F8">
            <w:pPr>
              <w:jc w:val="center"/>
            </w:pPr>
            <w:r>
              <w:rPr>
                <w:rFonts w:ascii="宋体" w:hAnsi="宋体" w:eastAsia="宋体"/>
                <w:sz w:val="16"/>
              </w:rPr>
              <w:t>2024年自治区公共卫生服务[地方公共卫生]补助项目</w:t>
            </w:r>
          </w:p>
        </w:tc>
      </w:tr>
      <w:tr w14:paraId="0FC6B52E">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E4C297">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325BEEC">
            <w:pPr>
              <w:jc w:val="center"/>
            </w:pPr>
            <w:r>
              <w:rPr>
                <w:rFonts w:ascii="宋体" w:hAnsi="宋体" w:eastAsia="宋体"/>
                <w:sz w:val="16"/>
              </w:rPr>
              <w:t>麦盖提县卫生健康委员会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48270B">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15EDCA5">
            <w:pPr>
              <w:jc w:val="center"/>
            </w:pPr>
            <w:r>
              <w:rPr>
                <w:rFonts w:ascii="宋体" w:hAnsi="宋体" w:eastAsia="宋体"/>
                <w:sz w:val="16"/>
              </w:rPr>
              <w:t>麦盖提县卫生健康委员会</w:t>
            </w:r>
          </w:p>
        </w:tc>
      </w:tr>
      <w:tr w14:paraId="77AA53BC">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9828D4A">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957A5B">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9857AD">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DA83D5">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B454A4">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CC9168">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A34645">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39A58C">
            <w:pPr>
              <w:jc w:val="center"/>
            </w:pPr>
            <w:r>
              <w:rPr>
                <w:rFonts w:ascii="宋体" w:hAnsi="宋体" w:eastAsia="宋体"/>
                <w:sz w:val="16"/>
              </w:rPr>
              <w:t>得分</w:t>
            </w:r>
          </w:p>
        </w:tc>
      </w:tr>
      <w:tr w14:paraId="5B33CB9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222ADF2"/>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2312FE">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58EF2B">
            <w:pPr>
              <w:jc w:val="center"/>
            </w:pPr>
            <w:r>
              <w:rPr>
                <w:rFonts w:ascii="宋体" w:hAnsi="宋体" w:eastAsia="宋体"/>
                <w:sz w:val="16"/>
              </w:rPr>
              <w:t>1,122.18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874DFE">
            <w:pPr>
              <w:jc w:val="center"/>
            </w:pPr>
            <w:r>
              <w:rPr>
                <w:rFonts w:ascii="宋体" w:hAnsi="宋体" w:eastAsia="宋体"/>
                <w:sz w:val="16"/>
              </w:rPr>
              <w:t>1,122.18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FA92C1">
            <w:pPr>
              <w:jc w:val="center"/>
            </w:pPr>
            <w:r>
              <w:rPr>
                <w:rFonts w:ascii="宋体" w:hAnsi="宋体" w:eastAsia="宋体"/>
                <w:sz w:val="16"/>
              </w:rPr>
              <w:t>1,122.18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0F28AC">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DC6CD4">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397ED6">
            <w:pPr>
              <w:jc w:val="center"/>
            </w:pPr>
            <w:r>
              <w:rPr>
                <w:rFonts w:ascii="宋体" w:hAnsi="宋体" w:eastAsia="宋体"/>
                <w:sz w:val="16"/>
              </w:rPr>
              <w:t>10.00分</w:t>
            </w:r>
          </w:p>
        </w:tc>
      </w:tr>
      <w:tr w14:paraId="0DECEA7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FC09B8C"/>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1437AA">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278282">
            <w:pPr>
              <w:jc w:val="center"/>
            </w:pPr>
            <w:r>
              <w:rPr>
                <w:rFonts w:ascii="宋体" w:hAnsi="宋体" w:eastAsia="宋体"/>
                <w:sz w:val="16"/>
              </w:rPr>
              <w:t>1,122.18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8304BE">
            <w:pPr>
              <w:jc w:val="center"/>
            </w:pPr>
            <w:r>
              <w:rPr>
                <w:rFonts w:ascii="宋体" w:hAnsi="宋体" w:eastAsia="宋体"/>
                <w:sz w:val="16"/>
              </w:rPr>
              <w:t>1,122.18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EC10C7">
            <w:pPr>
              <w:jc w:val="center"/>
            </w:pPr>
            <w:r>
              <w:rPr>
                <w:rFonts w:ascii="宋体" w:hAnsi="宋体" w:eastAsia="宋体"/>
                <w:sz w:val="16"/>
              </w:rPr>
              <w:t>1,122.18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69F8A2">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1C8857">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6900D1">
            <w:pPr>
              <w:jc w:val="center"/>
            </w:pPr>
            <w:r>
              <w:rPr>
                <w:rFonts w:ascii="宋体" w:hAnsi="宋体" w:eastAsia="宋体"/>
                <w:sz w:val="16"/>
              </w:rPr>
              <w:t>—</w:t>
            </w:r>
          </w:p>
        </w:tc>
      </w:tr>
      <w:tr w14:paraId="24CEC86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8BA67F4"/>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EA9C60">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073C61">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6D8B2E">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0CDF1E">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3B5797">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BB427E">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27F37F">
            <w:pPr>
              <w:jc w:val="center"/>
            </w:pPr>
            <w:r>
              <w:rPr>
                <w:rFonts w:ascii="宋体" w:hAnsi="宋体" w:eastAsia="宋体"/>
                <w:sz w:val="16"/>
              </w:rPr>
              <w:t>—</w:t>
            </w:r>
          </w:p>
        </w:tc>
      </w:tr>
      <w:tr w14:paraId="25AA12D7">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CC20EA3">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4193754">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04D586E">
            <w:pPr>
              <w:jc w:val="center"/>
            </w:pPr>
            <w:r>
              <w:rPr>
                <w:rFonts w:ascii="宋体" w:hAnsi="宋体" w:eastAsia="宋体"/>
                <w:sz w:val="16"/>
              </w:rPr>
              <w:t>实际完成情况</w:t>
            </w:r>
          </w:p>
        </w:tc>
      </w:tr>
      <w:tr w14:paraId="22A14DB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D80E104"/>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A1DA716">
            <w:pPr>
              <w:jc w:val="both"/>
            </w:pPr>
            <w:r>
              <w:rPr>
                <w:rFonts w:ascii="宋体" w:hAnsi="宋体" w:eastAsia="宋体"/>
                <w:sz w:val="16"/>
              </w:rPr>
              <w:t>根据《关于拨付2024年自治区公共卫生服务（地方公共卫生）补助资金预算的通知》（麦财社</w:t>
            </w:r>
            <w:r>
              <w:rPr>
                <w:rFonts w:hint="eastAsia" w:ascii="宋体" w:hAnsi="宋体"/>
                <w:sz w:val="16"/>
                <w:lang w:eastAsia="zh-CN"/>
              </w:rPr>
              <w:t>〔2023〕54号</w:t>
            </w:r>
            <w:r>
              <w:rPr>
                <w:rFonts w:ascii="宋体" w:hAnsi="宋体" w:eastAsia="宋体"/>
                <w:sz w:val="16"/>
              </w:rPr>
              <w:t>）文件下达自治区直达资金1122.18万元；本项目总投资为1122.18万元，主要用于开展本年度全民健康体检工作，体检覆盖率达到100%，参与全民健康体检人数为16.79万人，通过实施居民健康保健意识和知晓逐步提高，推进公共卫生医疗服务，全面提升群众健康水平，不断满足群众对健康生活新要求。</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4D08B67">
            <w:pPr>
              <w:jc w:val="both"/>
            </w:pPr>
            <w:r>
              <w:rPr>
                <w:rFonts w:ascii="宋体" w:hAnsi="宋体" w:eastAsia="宋体"/>
                <w:sz w:val="16"/>
              </w:rPr>
              <w:t>本项目2024年总投资1122.18万元，到位资金1122.18万元，</w:t>
            </w:r>
            <w:r>
              <w:rPr>
                <w:rFonts w:hint="eastAsia" w:ascii="宋体" w:hAnsi="宋体"/>
                <w:sz w:val="16"/>
                <w:lang w:eastAsia="zh-CN"/>
              </w:rPr>
              <w:t>截至</w:t>
            </w:r>
            <w:r>
              <w:rPr>
                <w:rFonts w:ascii="宋体" w:hAnsi="宋体" w:eastAsia="宋体"/>
                <w:sz w:val="16"/>
              </w:rPr>
              <w:t>12月25日执行1122.18万元，执行率为100%。累计完成16.79万人健康体检任务，开展全民健康体检业务指导1次，体检工作按时完成，体检合格率达到100%，基层医疗机构服务能力显著提升，为群众提供了更便捷、高效的医疗健康服务，全区卫生资源得到了合理分配和高效利用，实现了资源共享和优势互补。项目的实施有效提高基本公共卫生服务水平，为推动我区公共卫生事业发展注入活力。</w:t>
            </w:r>
          </w:p>
        </w:tc>
      </w:tr>
      <w:tr w14:paraId="6ED702FF">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1F438CB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90BFFC">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563E77">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A19B76">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97C29C">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45B45D">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7C54A1">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88F911">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22D378">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4462BE">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A1CA48">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70EF16">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9A5A4C">
            <w:pPr>
              <w:jc w:val="center"/>
            </w:pPr>
            <w:r>
              <w:rPr>
                <w:rFonts w:ascii="宋体" w:hAnsi="宋体" w:eastAsia="宋体"/>
                <w:sz w:val="16"/>
              </w:rPr>
              <w:t>偏差原因分析及改进措施</w:t>
            </w:r>
          </w:p>
        </w:tc>
      </w:tr>
      <w:tr w14:paraId="0C39224D">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DFB793B">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DF0F420">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51FB091">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A65FE4">
            <w:pPr>
              <w:jc w:val="center"/>
            </w:pPr>
            <w:r>
              <w:rPr>
                <w:rFonts w:ascii="宋体" w:hAnsi="宋体" w:eastAsia="宋体"/>
                <w:sz w:val="16"/>
              </w:rPr>
              <w:t>全民健康体检受益人数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47CD36">
            <w:pPr>
              <w:jc w:val="center"/>
            </w:pPr>
            <w:r>
              <w:rPr>
                <w:rFonts w:ascii="宋体" w:hAnsi="宋体" w:eastAsia="宋体"/>
                <w:sz w:val="16"/>
              </w:rPr>
              <w:t>&gt;=16.79万人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6D36E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76AAFB">
            <w:pPr>
              <w:jc w:val="center"/>
            </w:pPr>
            <w:r>
              <w:rPr>
                <w:rFonts w:ascii="宋体" w:hAnsi="宋体" w:eastAsia="宋体"/>
                <w:sz w:val="16"/>
              </w:rPr>
              <w:t>11.2273万人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F5241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2ABF3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63291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365C4A">
            <w:pPr>
              <w:jc w:val="center"/>
            </w:pPr>
            <w:r>
              <w:rPr>
                <w:rFonts w:ascii="宋体" w:hAnsi="宋体" w:eastAsia="宋体"/>
                <w:sz w:val="16"/>
              </w:rPr>
              <w:t>=16.79万人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813B4D">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D3AC18">
            <w:pPr>
              <w:jc w:val="center"/>
            </w:pPr>
          </w:p>
        </w:tc>
      </w:tr>
      <w:tr w14:paraId="7FE1AFA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CC27FB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E35C8B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782DE6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7101E0">
            <w:pPr>
              <w:jc w:val="center"/>
            </w:pPr>
            <w:r>
              <w:rPr>
                <w:rFonts w:ascii="宋体" w:hAnsi="宋体" w:eastAsia="宋体"/>
                <w:sz w:val="16"/>
              </w:rPr>
              <w:t>全民健康体检业务指导次数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CE6050">
            <w:pPr>
              <w:jc w:val="center"/>
            </w:pPr>
            <w:r>
              <w:rPr>
                <w:rFonts w:ascii="宋体" w:hAnsi="宋体" w:eastAsia="宋体"/>
                <w:sz w:val="16"/>
              </w:rPr>
              <w:t>&gt;=1次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B2D8B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AF67C1">
            <w:pPr>
              <w:jc w:val="center"/>
            </w:pPr>
            <w:r>
              <w:rPr>
                <w:rFonts w:ascii="宋体" w:hAnsi="宋体" w:eastAsia="宋体"/>
                <w:sz w:val="16"/>
              </w:rPr>
              <w: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2110F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188E6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3ED5C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8EEB2C">
            <w:pPr>
              <w:jc w:val="center"/>
            </w:pPr>
            <w:r>
              <w:rPr>
                <w:rFonts w:ascii="宋体" w:hAnsi="宋体" w:eastAsia="宋体"/>
                <w:sz w:val="16"/>
              </w:rPr>
              <w: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8E3D97">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A2E192">
            <w:pPr>
              <w:jc w:val="center"/>
            </w:pPr>
          </w:p>
        </w:tc>
      </w:tr>
      <w:tr w14:paraId="4FA2DBC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FBB35B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3FDB91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3A53C0">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640956">
            <w:pPr>
              <w:jc w:val="center"/>
            </w:pPr>
            <w:r>
              <w:rPr>
                <w:rFonts w:ascii="宋体" w:hAnsi="宋体" w:eastAsia="宋体"/>
                <w:sz w:val="16"/>
              </w:rPr>
              <w:t>全县体检完成率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B1F81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CCA41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A2141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0C141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A436E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9279C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E14ED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894C2F">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DC60C0">
            <w:pPr>
              <w:jc w:val="center"/>
            </w:pPr>
          </w:p>
        </w:tc>
      </w:tr>
      <w:tr w14:paraId="6CE81AD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B2B146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A08105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717579">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7E5FCC">
            <w:pPr>
              <w:jc w:val="center"/>
            </w:pPr>
            <w:r>
              <w:rPr>
                <w:rFonts w:ascii="宋体" w:hAnsi="宋体" w:eastAsia="宋体"/>
                <w:sz w:val="16"/>
              </w:rPr>
              <w:t>全民健康体检完成及时率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FE2AC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91840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ACECB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8F308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2B513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F32E8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8A82A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A88A98">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1AFB2F">
            <w:pPr>
              <w:jc w:val="center"/>
            </w:pPr>
          </w:p>
        </w:tc>
      </w:tr>
      <w:tr w14:paraId="20414D9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7EC021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0ACA93">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243F6E">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39D32C">
            <w:pPr>
              <w:jc w:val="center"/>
            </w:pPr>
            <w:r>
              <w:rPr>
                <w:rFonts w:ascii="宋体" w:hAnsi="宋体" w:eastAsia="宋体"/>
                <w:sz w:val="16"/>
              </w:rPr>
              <w:t>体检人均费用补贴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51875F">
            <w:pPr>
              <w:jc w:val="center"/>
            </w:pPr>
            <w:r>
              <w:rPr>
                <w:rFonts w:ascii="宋体" w:hAnsi="宋体" w:eastAsia="宋体"/>
                <w:sz w:val="16"/>
              </w:rPr>
              <w:t>&lt;=66.83元/人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49F6DA">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8E2737">
            <w:pPr>
              <w:jc w:val="center"/>
            </w:pPr>
            <w:r>
              <w:rPr>
                <w:rFonts w:ascii="宋体" w:hAnsi="宋体" w:eastAsia="宋体"/>
                <w:sz w:val="16"/>
              </w:rPr>
              <w:t>100人/元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8CCBDD">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D537A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BCA6E6">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F0BA66">
            <w:pPr>
              <w:jc w:val="center"/>
            </w:pPr>
            <w:r>
              <w:rPr>
                <w:rFonts w:ascii="宋体" w:hAnsi="宋体" w:eastAsia="宋体"/>
                <w:sz w:val="16"/>
              </w:rPr>
              <w:t>=66.83元/人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0B68E5">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6DF8E3">
            <w:pPr>
              <w:jc w:val="center"/>
            </w:pPr>
          </w:p>
        </w:tc>
      </w:tr>
      <w:tr w14:paraId="2416E2E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730C24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F287AA">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D16C4B">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513D8F">
            <w:pPr>
              <w:jc w:val="center"/>
            </w:pPr>
            <w:r>
              <w:rPr>
                <w:rFonts w:ascii="宋体" w:hAnsi="宋体" w:eastAsia="宋体"/>
                <w:sz w:val="16"/>
              </w:rPr>
              <w:t>提高基本公共卫生服务水平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D548BF">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E16DE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AA654B">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482308">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AAA3D7">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8AB13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2BC3F6">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8F1933">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B7ADA1">
            <w:pPr>
              <w:jc w:val="center"/>
            </w:pPr>
          </w:p>
        </w:tc>
      </w:tr>
      <w:tr w14:paraId="203FA82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DC9853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62A16D">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3A93A3">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69ED67">
            <w:pPr>
              <w:jc w:val="center"/>
            </w:pPr>
            <w:r>
              <w:rPr>
                <w:rFonts w:ascii="宋体" w:hAnsi="宋体" w:eastAsia="宋体"/>
                <w:sz w:val="16"/>
              </w:rPr>
              <w:t>服务对象满意度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4008D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ADCA1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14842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134E2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F533EA">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76450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FC8A4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27D732">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85B368">
            <w:pPr>
              <w:jc w:val="center"/>
            </w:pPr>
          </w:p>
        </w:tc>
      </w:tr>
      <w:tr w14:paraId="2D9BD198">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E72ADE">
            <w:pPr>
              <w:jc w:val="center"/>
            </w:pPr>
            <w:r>
              <w:rPr>
                <w:rFonts w:ascii="宋体" w:hAnsi="宋体" w:eastAsia="宋体"/>
                <w:sz w:val="16"/>
              </w:rPr>
              <w:t>总分</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44059F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91E381">
            <w:pPr>
              <w:jc w:val="center"/>
            </w:pPr>
            <w:r>
              <w:rPr>
                <w:rFonts w:ascii="宋体" w:hAnsi="宋体" w:eastAsia="宋体"/>
                <w:sz w:val="16"/>
              </w:rPr>
              <w:t>得分</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287593C">
            <w:pPr>
              <w:jc w:val="center"/>
            </w:pPr>
            <w:r>
              <w:rPr>
                <w:rFonts w:ascii="宋体" w:hAnsi="宋体" w:eastAsia="宋体"/>
                <w:sz w:val="16"/>
              </w:rPr>
              <w:t>100分</w:t>
            </w:r>
          </w:p>
        </w:tc>
      </w:tr>
    </w:tbl>
    <w:p w14:paraId="17F34408">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14:paraId="27B24830">
        <w:tblPrEx>
          <w:tblCellMar>
            <w:top w:w="0" w:type="dxa"/>
            <w:left w:w="108" w:type="dxa"/>
            <w:bottom w:w="0" w:type="dxa"/>
            <w:right w:w="108" w:type="dxa"/>
          </w:tblCellMar>
        </w:tblPrEx>
        <w:tc>
          <w:tcPr>
            <w:tcW w:w="8848" w:type="dxa"/>
            <w:gridSpan w:val="14"/>
            <w:vAlign w:val="center"/>
          </w:tcPr>
          <w:p w14:paraId="77079DC9">
            <w:pPr>
              <w:jc w:val="center"/>
            </w:pPr>
            <w:r>
              <w:rPr>
                <w:rFonts w:ascii="宋体" w:hAnsi="宋体" w:eastAsia="宋体"/>
                <w:sz w:val="24"/>
              </w:rPr>
              <w:t>项目支出绩效自评表</w:t>
            </w:r>
          </w:p>
        </w:tc>
      </w:tr>
      <w:tr w14:paraId="1DE47FAC">
        <w:tblPrEx>
          <w:tblCellMar>
            <w:top w:w="0" w:type="dxa"/>
            <w:left w:w="108" w:type="dxa"/>
            <w:bottom w:w="0" w:type="dxa"/>
            <w:right w:w="108" w:type="dxa"/>
          </w:tblCellMar>
        </w:tblPrEx>
        <w:tc>
          <w:tcPr>
            <w:tcW w:w="8848" w:type="dxa"/>
            <w:gridSpan w:val="14"/>
            <w:vAlign w:val="center"/>
          </w:tcPr>
          <w:p w14:paraId="1642513B">
            <w:pPr>
              <w:jc w:val="center"/>
            </w:pPr>
            <w:r>
              <w:rPr>
                <w:rFonts w:ascii="宋体" w:hAnsi="宋体" w:eastAsia="宋体"/>
                <w:sz w:val="24"/>
              </w:rPr>
              <w:t>(2024年度)</w:t>
            </w:r>
          </w:p>
        </w:tc>
      </w:tr>
      <w:tr w14:paraId="4FA9D11E">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0174AC">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4A604A4A">
            <w:pPr>
              <w:jc w:val="center"/>
            </w:pPr>
            <w:r>
              <w:rPr>
                <w:rFonts w:ascii="宋体" w:hAnsi="宋体" w:eastAsia="宋体"/>
                <w:sz w:val="16"/>
              </w:rPr>
              <w:t>2024年自治区医疗服务与保障能力提升[卫生健康人才队伍建设]补助项目</w:t>
            </w:r>
          </w:p>
        </w:tc>
      </w:tr>
      <w:tr w14:paraId="43626045">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5E8A30">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4076EFC">
            <w:pPr>
              <w:jc w:val="center"/>
            </w:pPr>
            <w:r>
              <w:rPr>
                <w:rFonts w:ascii="宋体" w:hAnsi="宋体" w:eastAsia="宋体"/>
                <w:sz w:val="16"/>
              </w:rPr>
              <w:t>麦盖提县卫生健康委员会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5EA4B0">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8C7E88F">
            <w:pPr>
              <w:jc w:val="center"/>
            </w:pPr>
            <w:r>
              <w:rPr>
                <w:rFonts w:ascii="宋体" w:hAnsi="宋体" w:eastAsia="宋体"/>
                <w:sz w:val="16"/>
              </w:rPr>
              <w:t>麦盖提县卫生健康委员会</w:t>
            </w:r>
          </w:p>
        </w:tc>
      </w:tr>
      <w:tr w14:paraId="1AC87790">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B02FDB1">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41D7E7">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F02C8C">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DB9E29">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409329">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97E1AB">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F98DF5">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1C984E">
            <w:pPr>
              <w:jc w:val="center"/>
            </w:pPr>
            <w:r>
              <w:rPr>
                <w:rFonts w:ascii="宋体" w:hAnsi="宋体" w:eastAsia="宋体"/>
                <w:sz w:val="16"/>
              </w:rPr>
              <w:t>得分</w:t>
            </w:r>
          </w:p>
        </w:tc>
      </w:tr>
      <w:tr w14:paraId="7780FA8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FD14570"/>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21666D">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770F9D">
            <w:pPr>
              <w:jc w:val="center"/>
            </w:pPr>
            <w:r>
              <w:rPr>
                <w:rFonts w:ascii="宋体" w:hAnsi="宋体" w:eastAsia="宋体"/>
                <w:sz w:val="16"/>
              </w:rPr>
              <w:t>329.00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F4CF3E">
            <w:pPr>
              <w:jc w:val="center"/>
            </w:pPr>
            <w:r>
              <w:rPr>
                <w:rFonts w:ascii="宋体" w:hAnsi="宋体" w:eastAsia="宋体"/>
                <w:sz w:val="16"/>
              </w:rPr>
              <w:t>388.91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EA8690">
            <w:pPr>
              <w:jc w:val="center"/>
            </w:pPr>
            <w:r>
              <w:rPr>
                <w:rFonts w:ascii="宋体" w:hAnsi="宋体" w:eastAsia="宋体"/>
                <w:sz w:val="16"/>
              </w:rPr>
              <w:t>388.91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99574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D33202">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268E82">
            <w:pPr>
              <w:jc w:val="center"/>
            </w:pPr>
            <w:r>
              <w:rPr>
                <w:rFonts w:ascii="宋体" w:hAnsi="宋体" w:eastAsia="宋体"/>
                <w:sz w:val="16"/>
              </w:rPr>
              <w:t>10.00分</w:t>
            </w:r>
          </w:p>
        </w:tc>
      </w:tr>
      <w:tr w14:paraId="177F9A5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C5A1CD2"/>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35F3AE">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3B235B">
            <w:pPr>
              <w:jc w:val="center"/>
            </w:pPr>
            <w:r>
              <w:rPr>
                <w:rFonts w:ascii="宋体" w:hAnsi="宋体" w:eastAsia="宋体"/>
                <w:sz w:val="16"/>
              </w:rPr>
              <w:t>329.00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EF691B">
            <w:pPr>
              <w:jc w:val="center"/>
            </w:pPr>
            <w:r>
              <w:rPr>
                <w:rFonts w:ascii="宋体" w:hAnsi="宋体" w:eastAsia="宋体"/>
                <w:sz w:val="16"/>
              </w:rPr>
              <w:t>388.91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D769EB">
            <w:pPr>
              <w:jc w:val="center"/>
            </w:pPr>
            <w:r>
              <w:rPr>
                <w:rFonts w:ascii="宋体" w:hAnsi="宋体" w:eastAsia="宋体"/>
                <w:sz w:val="16"/>
              </w:rPr>
              <w:t>388.91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856166">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A7B7B9">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9AA7F9">
            <w:pPr>
              <w:jc w:val="center"/>
            </w:pPr>
            <w:r>
              <w:rPr>
                <w:rFonts w:ascii="宋体" w:hAnsi="宋体" w:eastAsia="宋体"/>
                <w:sz w:val="16"/>
              </w:rPr>
              <w:t>—</w:t>
            </w:r>
          </w:p>
        </w:tc>
      </w:tr>
      <w:tr w14:paraId="420E14E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816EB3B"/>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BD0F90">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AFE99E">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85698F">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E49A17">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094BCD">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3802F5">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02A95C">
            <w:pPr>
              <w:jc w:val="center"/>
            </w:pPr>
            <w:r>
              <w:rPr>
                <w:rFonts w:ascii="宋体" w:hAnsi="宋体" w:eastAsia="宋体"/>
                <w:sz w:val="16"/>
              </w:rPr>
              <w:t>—</w:t>
            </w:r>
          </w:p>
        </w:tc>
      </w:tr>
      <w:tr w14:paraId="69425B83">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79D6C50">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29A1734">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502C842">
            <w:pPr>
              <w:jc w:val="center"/>
            </w:pPr>
            <w:r>
              <w:rPr>
                <w:rFonts w:ascii="宋体" w:hAnsi="宋体" w:eastAsia="宋体"/>
                <w:sz w:val="16"/>
              </w:rPr>
              <w:t>实际完成情况</w:t>
            </w:r>
          </w:p>
        </w:tc>
      </w:tr>
      <w:tr w14:paraId="5C42AE7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15BC8B9"/>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135F1C8">
            <w:pPr>
              <w:jc w:val="both"/>
            </w:pPr>
            <w:r>
              <w:rPr>
                <w:rFonts w:ascii="宋体" w:hAnsi="宋体" w:eastAsia="宋体"/>
                <w:sz w:val="16"/>
              </w:rPr>
              <w:t>2024年度总投资为388.91万元，主要用于补助381名取得乡村医生资格证的乡村医生，项目的实施稳定乡村医生队伍，巩固完善村卫生室基本功能，筑牢农村卫生服务体系，提升基层医疗卫生人员服务能力，建立健全院校教育人才培养体制。</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750F610">
            <w:pPr>
              <w:jc w:val="both"/>
            </w:pPr>
            <w:r>
              <w:rPr>
                <w:rFonts w:ascii="宋体" w:hAnsi="宋体" w:eastAsia="宋体"/>
                <w:sz w:val="16"/>
              </w:rPr>
              <w:t>本项目 2024 年总投资 388.91 万元，到位资金 388.91 万元，</w:t>
            </w:r>
            <w:r>
              <w:rPr>
                <w:rFonts w:hint="eastAsia" w:ascii="宋体" w:hAnsi="宋体"/>
                <w:sz w:val="16"/>
                <w:lang w:eastAsia="zh-CN"/>
              </w:rPr>
              <w:t>截至</w:t>
            </w:r>
            <w:r>
              <w:rPr>
                <w:rFonts w:ascii="宋体" w:hAnsi="宋体" w:eastAsia="宋体"/>
                <w:sz w:val="16"/>
              </w:rPr>
              <w:t xml:space="preserve"> 12 月执行 388.91 万元，执行率为 100%。已发放1-12月381名取得乡村医生资格证的乡村医生补助，项目的实施稳定乡村医生队伍，巩固完善村卫生室基本功能，筑牢农村卫生服务体系，提升基层医疗卫生人员服务能力，建立健全院校教育人才培养</w:t>
            </w:r>
            <w:r>
              <w:rPr>
                <w:rFonts w:hint="eastAsia" w:ascii="宋体" w:hAnsi="宋体"/>
                <w:sz w:val="16"/>
                <w:lang w:eastAsia="zh-CN"/>
              </w:rPr>
              <w:t>体制</w:t>
            </w:r>
            <w:r>
              <w:rPr>
                <w:rFonts w:ascii="宋体" w:hAnsi="宋体" w:eastAsia="宋体"/>
                <w:sz w:val="16"/>
              </w:rPr>
              <w:t>。</w:t>
            </w:r>
          </w:p>
        </w:tc>
      </w:tr>
      <w:tr w14:paraId="136889D7">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77CC990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6EC85E">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0457B5">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BA21B6">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2FD080">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D0CAF4">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36DAE8">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9225CA">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3BCE4D">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A4A684">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5AB0F0">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A04C89">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1F6F8A">
            <w:pPr>
              <w:jc w:val="center"/>
            </w:pPr>
            <w:r>
              <w:rPr>
                <w:rFonts w:ascii="宋体" w:hAnsi="宋体" w:eastAsia="宋体"/>
                <w:sz w:val="16"/>
              </w:rPr>
              <w:t>偏差原因分析及改进措施</w:t>
            </w:r>
          </w:p>
        </w:tc>
      </w:tr>
      <w:tr w14:paraId="01C75B4F">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7BE8062">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3966741">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DE8C18">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97CCA5">
            <w:pPr>
              <w:jc w:val="center"/>
            </w:pPr>
            <w:r>
              <w:rPr>
                <w:rFonts w:ascii="宋体" w:hAnsi="宋体" w:eastAsia="宋体"/>
                <w:sz w:val="16"/>
              </w:rPr>
              <w:t>补助取得乡村医生资格证的乡村医生人数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44717F">
            <w:pPr>
              <w:jc w:val="center"/>
            </w:pPr>
            <w:r>
              <w:rPr>
                <w:rFonts w:ascii="宋体" w:hAnsi="宋体" w:eastAsia="宋体"/>
                <w:sz w:val="16"/>
              </w:rPr>
              <w:t>&gt;=381人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7C528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8502F5">
            <w:pPr>
              <w:jc w:val="center"/>
            </w:pPr>
            <w:r>
              <w:rPr>
                <w:rFonts w:ascii="宋体" w:hAnsi="宋体" w:eastAsia="宋体"/>
                <w:sz w:val="16"/>
              </w:rPr>
              <w:t>381人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2B3778">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DAACE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35236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7699F4">
            <w:pPr>
              <w:jc w:val="center"/>
            </w:pPr>
            <w:r>
              <w:rPr>
                <w:rFonts w:ascii="宋体" w:hAnsi="宋体" w:eastAsia="宋体"/>
                <w:sz w:val="16"/>
              </w:rPr>
              <w:t>=381人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C7661E">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BB1DD3">
            <w:pPr>
              <w:jc w:val="center"/>
            </w:pPr>
          </w:p>
        </w:tc>
      </w:tr>
      <w:tr w14:paraId="6EB7107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CA10F1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5AE1C60"/>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2FE04C3">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0D5AA9">
            <w:pPr>
              <w:jc w:val="center"/>
            </w:pPr>
            <w:r>
              <w:rPr>
                <w:rFonts w:ascii="宋体" w:hAnsi="宋体" w:eastAsia="宋体"/>
                <w:sz w:val="16"/>
              </w:rPr>
              <w:t>乡村医生补助发放准确率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76347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CC849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9DDF5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70A8E7">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F684D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DD148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0E877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4D99E1">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5ED405">
            <w:pPr>
              <w:jc w:val="center"/>
            </w:pPr>
          </w:p>
        </w:tc>
      </w:tr>
      <w:tr w14:paraId="25DC5CE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EF9667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1A7C2B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E2071C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A929D8">
            <w:pPr>
              <w:jc w:val="center"/>
            </w:pPr>
            <w:r>
              <w:rPr>
                <w:rFonts w:ascii="宋体" w:hAnsi="宋体" w:eastAsia="宋体"/>
                <w:sz w:val="16"/>
              </w:rPr>
              <w:t>培养计划完成率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91404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9C1C5E">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F0B39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A2E58C">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AF976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D32B7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9896E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6D2902">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F7A454">
            <w:pPr>
              <w:jc w:val="center"/>
            </w:pPr>
          </w:p>
        </w:tc>
      </w:tr>
      <w:tr w14:paraId="2711560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C79CF6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F44FF7D"/>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D4CAFEC">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C8B7F3">
            <w:pPr>
              <w:jc w:val="center"/>
            </w:pPr>
            <w:r>
              <w:rPr>
                <w:rFonts w:ascii="宋体" w:hAnsi="宋体" w:eastAsia="宋体"/>
                <w:sz w:val="16"/>
              </w:rPr>
              <w:t>向乡村医生按月及时足额拨付自治区财政补助资金</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C096D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847D3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7D767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B1B5D2">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8B2D2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44403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E4997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097693">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A32DCA">
            <w:pPr>
              <w:jc w:val="center"/>
            </w:pPr>
          </w:p>
        </w:tc>
      </w:tr>
      <w:tr w14:paraId="0489423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164863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871B1A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E13AB5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2C062E">
            <w:pPr>
              <w:jc w:val="center"/>
            </w:pPr>
            <w:r>
              <w:rPr>
                <w:rFonts w:ascii="宋体" w:hAnsi="宋体" w:eastAsia="宋体"/>
                <w:sz w:val="16"/>
              </w:rPr>
              <w:t>项目结束时间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CCB0C2">
            <w:pPr>
              <w:jc w:val="center"/>
            </w:pPr>
            <w:r>
              <w:rPr>
                <w:rFonts w:ascii="宋体" w:hAnsi="宋体" w:eastAsia="宋体"/>
                <w:sz w:val="16"/>
              </w:rPr>
              <w:t>=2024年12月20日前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4530B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F75A95">
            <w:pPr>
              <w:jc w:val="center"/>
            </w:pPr>
            <w:r>
              <w:rPr>
                <w:rFonts w:ascii="宋体" w:hAnsi="宋体" w:eastAsia="宋体"/>
                <w:sz w:val="16"/>
              </w:rPr>
              <w:t>2023年12月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A9CE3E">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BF96D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99FCC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CF961B">
            <w:pPr>
              <w:jc w:val="center"/>
            </w:pPr>
            <w:r>
              <w:rPr>
                <w:rFonts w:ascii="宋体" w:hAnsi="宋体" w:eastAsia="宋体"/>
                <w:sz w:val="16"/>
              </w:rPr>
              <w:t>=2024年12月19日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003537">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F02188">
            <w:pPr>
              <w:jc w:val="center"/>
            </w:pPr>
          </w:p>
        </w:tc>
      </w:tr>
      <w:tr w14:paraId="7E9174D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8AD210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B7A08D">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014266">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B7254E">
            <w:pPr>
              <w:jc w:val="center"/>
            </w:pPr>
            <w:r>
              <w:rPr>
                <w:rFonts w:ascii="宋体" w:hAnsi="宋体" w:eastAsia="宋体"/>
                <w:sz w:val="16"/>
              </w:rPr>
              <w:t>乡村医生人均生活补助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F5F81B">
            <w:pPr>
              <w:jc w:val="center"/>
            </w:pPr>
            <w:r>
              <w:rPr>
                <w:rFonts w:ascii="宋体" w:hAnsi="宋体" w:eastAsia="宋体"/>
                <w:sz w:val="16"/>
              </w:rPr>
              <w:t>&lt;=720元/月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9E4D79">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802356">
            <w:pPr>
              <w:jc w:val="center"/>
            </w:pPr>
            <w:r>
              <w:rPr>
                <w:rFonts w:ascii="宋体" w:hAnsi="宋体" w:eastAsia="宋体"/>
                <w:sz w:val="16"/>
              </w:rPr>
              <w:t>1000元/月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FB99D6">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E9111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02B81C">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495529">
            <w:pPr>
              <w:jc w:val="center"/>
            </w:pPr>
            <w:r>
              <w:rPr>
                <w:rFonts w:ascii="宋体" w:hAnsi="宋体" w:eastAsia="宋体"/>
                <w:sz w:val="16"/>
              </w:rPr>
              <w:t>=720元/月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DCC406">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CC7DDB">
            <w:pPr>
              <w:jc w:val="center"/>
            </w:pPr>
          </w:p>
        </w:tc>
      </w:tr>
      <w:tr w14:paraId="09D6600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127AB4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E206AF">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A3EC09">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039A60">
            <w:pPr>
              <w:jc w:val="center"/>
            </w:pPr>
            <w:r>
              <w:rPr>
                <w:rFonts w:ascii="宋体" w:hAnsi="宋体" w:eastAsia="宋体"/>
                <w:sz w:val="16"/>
              </w:rPr>
              <w:t>提升基层医疗卫生人员服务能力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3D2DF6">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73A4B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EE3D1C">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1C9544">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38DE20">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FD310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BE5F8D">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F119C2">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15C25F">
            <w:pPr>
              <w:jc w:val="center"/>
            </w:pPr>
          </w:p>
        </w:tc>
      </w:tr>
      <w:tr w14:paraId="0D0A21C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06631C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2FDE6B">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71C139">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627974">
            <w:pPr>
              <w:jc w:val="center"/>
            </w:pPr>
            <w:r>
              <w:rPr>
                <w:rFonts w:ascii="宋体" w:hAnsi="宋体" w:eastAsia="宋体"/>
                <w:sz w:val="16"/>
              </w:rPr>
              <w:t>乡村医生满意度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390B2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B7AFA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95D74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81167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665712">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B4889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4FF52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F60E9C">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A24AA7">
            <w:pPr>
              <w:jc w:val="center"/>
            </w:pPr>
          </w:p>
        </w:tc>
      </w:tr>
      <w:tr w14:paraId="3FA76EFD">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719A4E">
            <w:pPr>
              <w:jc w:val="center"/>
            </w:pPr>
            <w:r>
              <w:rPr>
                <w:rFonts w:ascii="宋体" w:hAnsi="宋体" w:eastAsia="宋体"/>
                <w:sz w:val="16"/>
              </w:rPr>
              <w:t>总分</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2439F4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2F3C6F">
            <w:pPr>
              <w:jc w:val="center"/>
            </w:pPr>
            <w:r>
              <w:rPr>
                <w:rFonts w:ascii="宋体" w:hAnsi="宋体" w:eastAsia="宋体"/>
                <w:sz w:val="16"/>
              </w:rPr>
              <w:t>得分</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090B166">
            <w:pPr>
              <w:jc w:val="center"/>
            </w:pPr>
            <w:r>
              <w:rPr>
                <w:rFonts w:ascii="宋体" w:hAnsi="宋体" w:eastAsia="宋体"/>
                <w:sz w:val="16"/>
              </w:rPr>
              <w:t>100分</w:t>
            </w:r>
          </w:p>
        </w:tc>
      </w:tr>
    </w:tbl>
    <w:p w14:paraId="3D421576">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96"/>
        <w:gridCol w:w="632"/>
        <w:gridCol w:w="632"/>
        <w:gridCol w:w="632"/>
        <w:gridCol w:w="632"/>
        <w:gridCol w:w="632"/>
        <w:gridCol w:w="632"/>
        <w:gridCol w:w="632"/>
      </w:tblGrid>
      <w:tr w14:paraId="19FEFA5F">
        <w:tblPrEx>
          <w:tblCellMar>
            <w:top w:w="0" w:type="dxa"/>
            <w:left w:w="108" w:type="dxa"/>
            <w:bottom w:w="0" w:type="dxa"/>
            <w:right w:w="108" w:type="dxa"/>
          </w:tblCellMar>
        </w:tblPrEx>
        <w:tc>
          <w:tcPr>
            <w:tcW w:w="8848" w:type="dxa"/>
            <w:gridSpan w:val="14"/>
            <w:vAlign w:val="center"/>
          </w:tcPr>
          <w:p w14:paraId="2947DF1B">
            <w:pPr>
              <w:jc w:val="center"/>
            </w:pPr>
            <w:r>
              <w:rPr>
                <w:rFonts w:ascii="宋体" w:hAnsi="宋体" w:eastAsia="宋体"/>
                <w:sz w:val="24"/>
              </w:rPr>
              <w:t>项目支出绩效自评表</w:t>
            </w:r>
          </w:p>
        </w:tc>
      </w:tr>
      <w:tr w14:paraId="594249EE">
        <w:tblPrEx>
          <w:tblCellMar>
            <w:top w:w="0" w:type="dxa"/>
            <w:left w:w="108" w:type="dxa"/>
            <w:bottom w:w="0" w:type="dxa"/>
            <w:right w:w="108" w:type="dxa"/>
          </w:tblCellMar>
        </w:tblPrEx>
        <w:tc>
          <w:tcPr>
            <w:tcW w:w="8848" w:type="dxa"/>
            <w:gridSpan w:val="14"/>
            <w:vAlign w:val="center"/>
          </w:tcPr>
          <w:p w14:paraId="02CF652D">
            <w:pPr>
              <w:jc w:val="center"/>
            </w:pPr>
            <w:r>
              <w:rPr>
                <w:rFonts w:ascii="宋体" w:hAnsi="宋体" w:eastAsia="宋体"/>
                <w:sz w:val="24"/>
              </w:rPr>
              <w:t>(2024年度)</w:t>
            </w:r>
          </w:p>
        </w:tc>
      </w:tr>
      <w:tr w14:paraId="484B2B87">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CD6F16">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052F9B5A">
            <w:pPr>
              <w:jc w:val="center"/>
            </w:pPr>
            <w:r>
              <w:rPr>
                <w:rFonts w:ascii="宋体" w:hAnsi="宋体" w:eastAsia="宋体"/>
                <w:sz w:val="16"/>
              </w:rPr>
              <w:t>2024年自治区计生服务补助项目</w:t>
            </w:r>
          </w:p>
        </w:tc>
      </w:tr>
      <w:tr w14:paraId="2D2BD92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6CB19F">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F5066E9">
            <w:pPr>
              <w:jc w:val="center"/>
            </w:pPr>
            <w:r>
              <w:rPr>
                <w:rFonts w:ascii="宋体" w:hAnsi="宋体" w:eastAsia="宋体"/>
                <w:sz w:val="16"/>
              </w:rPr>
              <w:t>麦盖提县卫生健康委员会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1A63DB">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AB7370D">
            <w:pPr>
              <w:jc w:val="center"/>
            </w:pPr>
            <w:r>
              <w:rPr>
                <w:rFonts w:ascii="宋体" w:hAnsi="宋体" w:eastAsia="宋体"/>
                <w:sz w:val="16"/>
              </w:rPr>
              <w:t>麦盖提县卫生健康委员会</w:t>
            </w:r>
          </w:p>
        </w:tc>
      </w:tr>
      <w:tr w14:paraId="3644D77E">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E5F63AA">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CB3CC7">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5E0E9C">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D50A90">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9A9369">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C7D24B">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330F3A">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D75D97">
            <w:pPr>
              <w:jc w:val="center"/>
            </w:pPr>
            <w:r>
              <w:rPr>
                <w:rFonts w:ascii="宋体" w:hAnsi="宋体" w:eastAsia="宋体"/>
                <w:sz w:val="16"/>
              </w:rPr>
              <w:t>得分</w:t>
            </w:r>
          </w:p>
        </w:tc>
      </w:tr>
      <w:tr w14:paraId="5CF8391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00BEFBD"/>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96B6A1">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289669">
            <w:pPr>
              <w:jc w:val="center"/>
            </w:pPr>
            <w:r>
              <w:rPr>
                <w:rFonts w:ascii="宋体" w:hAnsi="宋体" w:eastAsia="宋体"/>
                <w:sz w:val="16"/>
              </w:rPr>
              <w:t>254.68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F0D4F1">
            <w:pPr>
              <w:jc w:val="center"/>
            </w:pPr>
            <w:r>
              <w:rPr>
                <w:rFonts w:ascii="宋体" w:hAnsi="宋体" w:eastAsia="宋体"/>
                <w:sz w:val="16"/>
              </w:rPr>
              <w:t>254.68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1A5CD3">
            <w:pPr>
              <w:jc w:val="center"/>
            </w:pPr>
            <w:r>
              <w:rPr>
                <w:rFonts w:ascii="宋体" w:hAnsi="宋体" w:eastAsia="宋体"/>
                <w:sz w:val="16"/>
              </w:rPr>
              <w:t>254.68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6C0706">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4F12A1">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428A34">
            <w:pPr>
              <w:jc w:val="center"/>
            </w:pPr>
            <w:r>
              <w:rPr>
                <w:rFonts w:ascii="宋体" w:hAnsi="宋体" w:eastAsia="宋体"/>
                <w:sz w:val="16"/>
              </w:rPr>
              <w:t>10.00分</w:t>
            </w:r>
          </w:p>
        </w:tc>
      </w:tr>
      <w:tr w14:paraId="10F0EAF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DD81146"/>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AC913A">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24D823">
            <w:pPr>
              <w:jc w:val="center"/>
            </w:pPr>
            <w:r>
              <w:rPr>
                <w:rFonts w:ascii="宋体" w:hAnsi="宋体" w:eastAsia="宋体"/>
                <w:sz w:val="16"/>
              </w:rPr>
              <w:t>254.68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0AD27F">
            <w:pPr>
              <w:jc w:val="center"/>
            </w:pPr>
            <w:r>
              <w:rPr>
                <w:rFonts w:ascii="宋体" w:hAnsi="宋体" w:eastAsia="宋体"/>
                <w:sz w:val="16"/>
              </w:rPr>
              <w:t>254.68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9EC97A">
            <w:pPr>
              <w:jc w:val="center"/>
            </w:pPr>
            <w:r>
              <w:rPr>
                <w:rFonts w:ascii="宋体" w:hAnsi="宋体" w:eastAsia="宋体"/>
                <w:sz w:val="16"/>
              </w:rPr>
              <w:t>254.68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4CD7D9">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78D3F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F470F8">
            <w:pPr>
              <w:jc w:val="center"/>
            </w:pPr>
            <w:r>
              <w:rPr>
                <w:rFonts w:ascii="宋体" w:hAnsi="宋体" w:eastAsia="宋体"/>
                <w:sz w:val="16"/>
              </w:rPr>
              <w:t>—</w:t>
            </w:r>
          </w:p>
        </w:tc>
      </w:tr>
      <w:tr w14:paraId="74A7199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8EB0693"/>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88D89E">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47849E">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98B54B">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E51E88">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92F5E8">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4CA75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AAF4FB">
            <w:pPr>
              <w:jc w:val="center"/>
            </w:pPr>
            <w:r>
              <w:rPr>
                <w:rFonts w:ascii="宋体" w:hAnsi="宋体" w:eastAsia="宋体"/>
                <w:sz w:val="16"/>
              </w:rPr>
              <w:t>—</w:t>
            </w:r>
          </w:p>
        </w:tc>
      </w:tr>
      <w:tr w14:paraId="7366C163">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7C07ADE">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2F4827F">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DAA0733">
            <w:pPr>
              <w:jc w:val="center"/>
            </w:pPr>
            <w:r>
              <w:rPr>
                <w:rFonts w:ascii="宋体" w:hAnsi="宋体" w:eastAsia="宋体"/>
                <w:sz w:val="16"/>
              </w:rPr>
              <w:t>实际完成情况</w:t>
            </w:r>
          </w:p>
        </w:tc>
      </w:tr>
      <w:tr w14:paraId="710DA44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C10D4E2"/>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C9472A5">
            <w:pPr>
              <w:jc w:val="both"/>
            </w:pPr>
            <w:r>
              <w:rPr>
                <w:rFonts w:ascii="宋体" w:hAnsi="宋体" w:eastAsia="宋体"/>
                <w:sz w:val="16"/>
              </w:rPr>
              <w:t>根据《关于拨付2024年自治区</w:t>
            </w:r>
            <w:r>
              <w:rPr>
                <w:rFonts w:hint="eastAsia" w:ascii="宋体" w:hAnsi="宋体"/>
                <w:sz w:val="16"/>
                <w:lang w:eastAsia="zh-CN"/>
              </w:rPr>
              <w:t>JHSY</w:t>
            </w:r>
            <w:r>
              <w:rPr>
                <w:rFonts w:ascii="宋体" w:hAnsi="宋体" w:eastAsia="宋体"/>
                <w:sz w:val="16"/>
              </w:rPr>
              <w:t>服务补助资金预算的通知》（麦财社</w:t>
            </w:r>
            <w:r>
              <w:rPr>
                <w:rFonts w:hint="eastAsia" w:ascii="宋体" w:hAnsi="宋体"/>
                <w:sz w:val="16"/>
                <w:lang w:eastAsia="zh-CN"/>
              </w:rPr>
              <w:t>〔2023〕52号</w:t>
            </w:r>
            <w:r>
              <w:rPr>
                <w:rFonts w:ascii="宋体" w:hAnsi="宋体" w:eastAsia="宋体"/>
                <w:sz w:val="16"/>
              </w:rPr>
              <w:t>）文件下达直达资金为254.68万元，本项目总投资为254.68万元，其中：自治区直达资金为254.68万元，主要用于为208名计生专干发放补助，补助</w:t>
            </w:r>
            <w:r>
              <w:rPr>
                <w:rFonts w:hint="eastAsia" w:ascii="宋体" w:hAnsi="宋体"/>
                <w:sz w:val="16"/>
                <w:lang w:eastAsia="zh-CN"/>
              </w:rPr>
              <w:t>JHSY</w:t>
            </w:r>
            <w:r>
              <w:rPr>
                <w:rFonts w:ascii="宋体" w:hAnsi="宋体" w:eastAsia="宋体"/>
                <w:sz w:val="16"/>
              </w:rPr>
              <w:t>服务站；项目的实施动员广大育龄妇女积极参与</w:t>
            </w:r>
            <w:r>
              <w:rPr>
                <w:rFonts w:hint="eastAsia" w:ascii="宋体" w:hAnsi="宋体"/>
                <w:sz w:val="16"/>
                <w:lang w:eastAsia="zh-CN"/>
              </w:rPr>
              <w:t>JHSY</w:t>
            </w:r>
            <w:r>
              <w:rPr>
                <w:rFonts w:ascii="宋体" w:hAnsi="宋体" w:eastAsia="宋体"/>
                <w:sz w:val="16"/>
              </w:rPr>
              <w:t>，提高人们在生育、节育方面的自我调节和自我保健，</w:t>
            </w:r>
            <w:r>
              <w:rPr>
                <w:rFonts w:hint="eastAsia" w:ascii="宋体" w:hAnsi="宋体"/>
                <w:sz w:val="16"/>
                <w:lang w:eastAsia="zh-CN"/>
              </w:rPr>
              <w:t>JHSY</w:t>
            </w:r>
            <w:r>
              <w:rPr>
                <w:rFonts w:ascii="宋体" w:hAnsi="宋体" w:eastAsia="宋体"/>
                <w:sz w:val="16"/>
              </w:rPr>
              <w:t>工作向高层次发展。</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65CF5FE">
            <w:pPr>
              <w:jc w:val="both"/>
            </w:pPr>
            <w:r>
              <w:rPr>
                <w:rFonts w:ascii="宋体" w:hAnsi="宋体" w:eastAsia="宋体"/>
                <w:sz w:val="16"/>
              </w:rPr>
              <w:t>截至绩效自评日，已支出金额为254.68万元，已为208名计生专干发放1-12月补助，补助</w:t>
            </w:r>
            <w:r>
              <w:rPr>
                <w:rFonts w:hint="eastAsia" w:ascii="宋体" w:hAnsi="宋体"/>
                <w:sz w:val="16"/>
                <w:lang w:eastAsia="zh-CN"/>
              </w:rPr>
              <w:t>JHSY</w:t>
            </w:r>
            <w:r>
              <w:rPr>
                <w:rFonts w:ascii="宋体" w:hAnsi="宋体" w:eastAsia="宋体"/>
                <w:sz w:val="16"/>
              </w:rPr>
              <w:t>服务站，项目的实施有效</w:t>
            </w:r>
            <w:r>
              <w:rPr>
                <w:rFonts w:hint="eastAsia" w:ascii="宋体" w:hAnsi="宋体"/>
                <w:sz w:val="16"/>
                <w:lang w:eastAsia="zh-CN"/>
              </w:rPr>
              <w:t>地</w:t>
            </w:r>
            <w:r>
              <w:rPr>
                <w:rFonts w:ascii="宋体" w:hAnsi="宋体" w:eastAsia="宋体"/>
                <w:sz w:val="16"/>
              </w:rPr>
              <w:t>提高计生专干工作积极性，更好地开展</w:t>
            </w:r>
            <w:r>
              <w:rPr>
                <w:rFonts w:hint="eastAsia" w:ascii="宋体" w:hAnsi="宋体"/>
                <w:sz w:val="16"/>
                <w:lang w:eastAsia="zh-CN"/>
              </w:rPr>
              <w:t>JHSY</w:t>
            </w:r>
            <w:r>
              <w:rPr>
                <w:rFonts w:ascii="宋体" w:hAnsi="宋体" w:eastAsia="宋体"/>
                <w:sz w:val="16"/>
              </w:rPr>
              <w:t>服务，同时也提高了育龄妇女在生育方面的认识，通过加强宣传教育，提高公民对</w:t>
            </w:r>
            <w:r>
              <w:rPr>
                <w:rFonts w:hint="eastAsia" w:ascii="宋体" w:hAnsi="宋体"/>
                <w:sz w:val="16"/>
                <w:lang w:eastAsia="zh-CN"/>
              </w:rPr>
              <w:t>JHSY</w:t>
            </w:r>
            <w:r>
              <w:rPr>
                <w:rFonts w:ascii="宋体" w:hAnsi="宋体" w:eastAsia="宋体"/>
                <w:sz w:val="16"/>
              </w:rPr>
              <w:t>政策的认知度和接受度</w:t>
            </w:r>
            <w:r>
              <w:rPr>
                <w:rFonts w:ascii="宋体" w:hAnsi="宋体" w:eastAsia="宋体"/>
                <w:sz w:val="16"/>
              </w:rPr>
              <w:br w:type="textWrapping"/>
            </w:r>
          </w:p>
        </w:tc>
      </w:tr>
      <w:tr w14:paraId="34682748">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15DADE1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016EFA">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F6B4D0">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E94111">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45C504">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36F549">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AD6458">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DAA7E1">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17FF19">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BF7E61">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0F2F2B">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DEB0FC">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E9DD0D">
            <w:pPr>
              <w:jc w:val="center"/>
            </w:pPr>
            <w:r>
              <w:rPr>
                <w:rFonts w:ascii="宋体" w:hAnsi="宋体" w:eastAsia="宋体"/>
                <w:sz w:val="16"/>
              </w:rPr>
              <w:t>偏差原因分析及改进措施</w:t>
            </w:r>
          </w:p>
        </w:tc>
      </w:tr>
      <w:tr w14:paraId="37893C6D">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A3CF8CB">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5EF69D2">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9F7100C">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7C8A58">
            <w:pPr>
              <w:jc w:val="center"/>
            </w:pPr>
            <w:r>
              <w:rPr>
                <w:rFonts w:ascii="宋体" w:hAnsi="宋体" w:eastAsia="宋体"/>
                <w:sz w:val="16"/>
              </w:rPr>
              <w:t>发放补助专干人数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16870F">
            <w:pPr>
              <w:jc w:val="center"/>
            </w:pPr>
            <w:r>
              <w:rPr>
                <w:rFonts w:ascii="宋体" w:hAnsi="宋体" w:eastAsia="宋体"/>
                <w:sz w:val="16"/>
              </w:rPr>
              <w:t>&gt;=208人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7DC59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3827C7">
            <w:pPr>
              <w:jc w:val="center"/>
            </w:pPr>
            <w:r>
              <w:rPr>
                <w:rFonts w:ascii="宋体" w:hAnsi="宋体" w:eastAsia="宋体"/>
                <w:sz w:val="16"/>
              </w:rPr>
              <w:t>208人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86449F">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3F0E7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A32EA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2EE113">
            <w:pPr>
              <w:jc w:val="center"/>
            </w:pPr>
            <w:r>
              <w:rPr>
                <w:rFonts w:ascii="宋体" w:hAnsi="宋体" w:eastAsia="宋体"/>
                <w:sz w:val="16"/>
              </w:rPr>
              <w:t>=208人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4F3B2D">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1AEFD4">
            <w:pPr>
              <w:jc w:val="center"/>
            </w:pPr>
          </w:p>
        </w:tc>
      </w:tr>
      <w:tr w14:paraId="205ECBD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FBF0E9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6298A0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199DB4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98E884">
            <w:pPr>
              <w:jc w:val="center"/>
            </w:pPr>
            <w:r>
              <w:rPr>
                <w:rFonts w:ascii="宋体" w:hAnsi="宋体" w:eastAsia="宋体"/>
                <w:sz w:val="16"/>
              </w:rPr>
              <w:t>发放补助计生服务站数量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CD7B7E">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C0F89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56D3D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F95AF3">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E2347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73953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A012F8">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1320C0">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D353E0">
            <w:pPr>
              <w:jc w:val="center"/>
            </w:pPr>
          </w:p>
        </w:tc>
      </w:tr>
      <w:tr w14:paraId="506F555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6C5CBD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C323415"/>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95F1C50">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71CEA1">
            <w:pPr>
              <w:jc w:val="center"/>
            </w:pPr>
            <w:r>
              <w:rPr>
                <w:rFonts w:ascii="宋体" w:hAnsi="宋体" w:eastAsia="宋体"/>
                <w:sz w:val="16"/>
              </w:rPr>
              <w:t>补助覆盖率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5D24F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80944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93D97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A02F5A">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828B1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34712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A8173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396DD2">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EB3EA6">
            <w:pPr>
              <w:jc w:val="center"/>
            </w:pPr>
          </w:p>
        </w:tc>
      </w:tr>
      <w:tr w14:paraId="688FF19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7D44A7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17F9EC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10AEDD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1AB37E">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81476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FE9A2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D754A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FCF053">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2B1FE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91B85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E94CD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2CE171">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E7CB30">
            <w:pPr>
              <w:jc w:val="center"/>
            </w:pPr>
          </w:p>
        </w:tc>
      </w:tr>
      <w:tr w14:paraId="536CA27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81E016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6278A3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F4F69B">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6A7124">
            <w:pPr>
              <w:jc w:val="center"/>
            </w:pPr>
            <w:r>
              <w:rPr>
                <w:rFonts w:ascii="宋体" w:hAnsi="宋体" w:eastAsia="宋体"/>
                <w:sz w:val="16"/>
              </w:rPr>
              <w:t>项目结束时间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B506C6">
            <w:pPr>
              <w:jc w:val="center"/>
            </w:pPr>
            <w:r>
              <w:rPr>
                <w:rFonts w:ascii="宋体" w:hAnsi="宋体" w:eastAsia="宋体"/>
                <w:sz w:val="16"/>
              </w:rPr>
              <w:t>=2024年12月20日前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9319B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FD8C8C">
            <w:pPr>
              <w:jc w:val="center"/>
            </w:pPr>
            <w:r>
              <w:rPr>
                <w:rFonts w:ascii="宋体" w:hAnsi="宋体" w:eastAsia="宋体"/>
                <w:sz w:val="16"/>
              </w:rPr>
              <w:t>2023年12月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8FDB7A">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C477E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28952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1438FB">
            <w:pPr>
              <w:jc w:val="center"/>
            </w:pPr>
            <w:r>
              <w:rPr>
                <w:rFonts w:ascii="宋体" w:hAnsi="宋体" w:eastAsia="宋体"/>
                <w:sz w:val="16"/>
              </w:rPr>
              <w:t>2024年11月15日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569CF8">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5AC875">
            <w:pPr>
              <w:jc w:val="center"/>
            </w:pPr>
          </w:p>
        </w:tc>
      </w:tr>
      <w:tr w14:paraId="6FFB5E0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02EEBE3"/>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215D6C7">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02BC3C5">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9139FA">
            <w:pPr>
              <w:jc w:val="center"/>
            </w:pPr>
            <w:r>
              <w:rPr>
                <w:rFonts w:ascii="宋体" w:hAnsi="宋体" w:eastAsia="宋体"/>
                <w:sz w:val="16"/>
              </w:rPr>
              <w:t>计生专干补助发放成本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FF1BF2">
            <w:pPr>
              <w:jc w:val="center"/>
            </w:pPr>
            <w:r>
              <w:rPr>
                <w:rFonts w:ascii="宋体" w:hAnsi="宋体" w:eastAsia="宋体"/>
                <w:sz w:val="16"/>
              </w:rPr>
              <w:t>&lt;=800元/人/月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BF2273">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66B512">
            <w:pPr>
              <w:jc w:val="center"/>
            </w:pPr>
            <w:r>
              <w:rPr>
                <w:rFonts w:ascii="宋体" w:hAnsi="宋体" w:eastAsia="宋体"/>
                <w:sz w:val="16"/>
              </w:rPr>
              <w:t>260.06万元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1CD52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A2002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BB7D57">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150CAA">
            <w:pPr>
              <w:jc w:val="center"/>
            </w:pPr>
            <w:r>
              <w:rPr>
                <w:rFonts w:ascii="宋体" w:hAnsi="宋体" w:eastAsia="宋体"/>
                <w:sz w:val="16"/>
              </w:rPr>
              <w:t>=800元/人/月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372C8E">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4AF539">
            <w:pPr>
              <w:jc w:val="center"/>
            </w:pPr>
          </w:p>
        </w:tc>
      </w:tr>
      <w:tr w14:paraId="2B81AA7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ACB111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21577C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0ED08A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E64C3E">
            <w:pPr>
              <w:jc w:val="center"/>
            </w:pPr>
            <w:r>
              <w:rPr>
                <w:rFonts w:ascii="宋体" w:hAnsi="宋体" w:eastAsia="宋体"/>
                <w:sz w:val="16"/>
              </w:rPr>
              <w:t>计生服务站补助发放金额</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69463F">
            <w:pPr>
              <w:jc w:val="center"/>
            </w:pPr>
            <w:r>
              <w:rPr>
                <w:rFonts w:ascii="宋体" w:hAnsi="宋体" w:eastAsia="宋体"/>
                <w:sz w:val="16"/>
              </w:rPr>
              <w:t>&lt;=55万元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A4EA12">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3E13A1">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6480A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CDBFF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4FD7EA">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2E37E5">
            <w:pPr>
              <w:jc w:val="center"/>
            </w:pPr>
            <w:r>
              <w:rPr>
                <w:rFonts w:ascii="宋体" w:hAnsi="宋体" w:eastAsia="宋体"/>
                <w:sz w:val="16"/>
              </w:rPr>
              <w:t>=55万元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27D1E2">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383C1C">
            <w:pPr>
              <w:jc w:val="center"/>
            </w:pPr>
          </w:p>
        </w:tc>
      </w:tr>
      <w:tr w14:paraId="0BEB435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44D393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0BA566">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7B5393">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4193F3">
            <w:pPr>
              <w:jc w:val="center"/>
            </w:pPr>
            <w:r>
              <w:rPr>
                <w:rFonts w:ascii="宋体" w:hAnsi="宋体" w:eastAsia="宋体"/>
                <w:sz w:val="16"/>
              </w:rPr>
              <w:t>提高自我保健意识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7E2346">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FAB75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151C18">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4A72F6">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AB347D">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B1FD6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531BC8">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A5C935">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93C6C2">
            <w:pPr>
              <w:jc w:val="center"/>
            </w:pPr>
          </w:p>
        </w:tc>
      </w:tr>
      <w:tr w14:paraId="421BAAE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D7B539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50F311">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0FCCD9">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B92D2A">
            <w:pPr>
              <w:jc w:val="center"/>
            </w:pPr>
            <w:r>
              <w:rPr>
                <w:rFonts w:ascii="宋体" w:hAnsi="宋体" w:eastAsia="宋体"/>
                <w:sz w:val="16"/>
              </w:rPr>
              <w:t>计生专干满意度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21B88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F8485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3C2CC1">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2D75A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4A2D2A">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F29F4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F46DB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02A1DB">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27675D">
            <w:pPr>
              <w:jc w:val="center"/>
            </w:pPr>
          </w:p>
        </w:tc>
      </w:tr>
      <w:tr w14:paraId="0F6481AE">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D02205">
            <w:pPr>
              <w:jc w:val="center"/>
            </w:pPr>
            <w:r>
              <w:rPr>
                <w:rFonts w:ascii="宋体" w:hAnsi="宋体" w:eastAsia="宋体"/>
                <w:sz w:val="16"/>
              </w:rPr>
              <w:t>总分</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F8C5D8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A8F6FC">
            <w:pPr>
              <w:jc w:val="center"/>
            </w:pPr>
            <w:r>
              <w:rPr>
                <w:rFonts w:ascii="宋体" w:hAnsi="宋体" w:eastAsia="宋体"/>
                <w:sz w:val="16"/>
              </w:rPr>
              <w:t>得分</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84B93FB">
            <w:pPr>
              <w:jc w:val="center"/>
            </w:pPr>
            <w:r>
              <w:rPr>
                <w:rFonts w:ascii="宋体" w:hAnsi="宋体" w:eastAsia="宋体"/>
                <w:sz w:val="16"/>
              </w:rPr>
              <w:t>100分</w:t>
            </w:r>
          </w:p>
        </w:tc>
      </w:tr>
    </w:tbl>
    <w:p w14:paraId="44CAE12B">
      <w:r>
        <w:br w:type="page"/>
      </w:r>
    </w:p>
    <w:tbl>
      <w:tblPr>
        <w:tblStyle w:val="9"/>
        <w:tblW w:w="0" w:type="auto"/>
        <w:tblInd w:w="0" w:type="dxa"/>
        <w:tblLayout w:type="autofit"/>
        <w:tblCellMar>
          <w:top w:w="0" w:type="dxa"/>
          <w:left w:w="108" w:type="dxa"/>
          <w:bottom w:w="0" w:type="dxa"/>
          <w:right w:w="108" w:type="dxa"/>
        </w:tblCellMar>
      </w:tblPr>
      <w:tblGrid>
        <w:gridCol w:w="619"/>
        <w:gridCol w:w="598"/>
        <w:gridCol w:w="598"/>
        <w:gridCol w:w="598"/>
        <w:gridCol w:w="856"/>
        <w:gridCol w:w="598"/>
        <w:gridCol w:w="776"/>
        <w:gridCol w:w="607"/>
        <w:gridCol w:w="604"/>
        <w:gridCol w:w="609"/>
        <w:gridCol w:w="776"/>
        <w:gridCol w:w="629"/>
        <w:gridCol w:w="561"/>
        <w:gridCol w:w="631"/>
      </w:tblGrid>
      <w:tr w14:paraId="10BD09A2">
        <w:tblPrEx>
          <w:tblCellMar>
            <w:top w:w="0" w:type="dxa"/>
            <w:left w:w="108" w:type="dxa"/>
            <w:bottom w:w="0" w:type="dxa"/>
            <w:right w:w="108" w:type="dxa"/>
          </w:tblCellMar>
        </w:tblPrEx>
        <w:tc>
          <w:tcPr>
            <w:tcW w:w="8848" w:type="dxa"/>
            <w:gridSpan w:val="14"/>
            <w:vAlign w:val="center"/>
          </w:tcPr>
          <w:p w14:paraId="263A3223">
            <w:pPr>
              <w:jc w:val="center"/>
            </w:pPr>
            <w:r>
              <w:rPr>
                <w:rFonts w:ascii="宋体" w:hAnsi="宋体" w:eastAsia="宋体"/>
                <w:sz w:val="24"/>
              </w:rPr>
              <w:t>项目支出绩效自评表</w:t>
            </w:r>
          </w:p>
        </w:tc>
      </w:tr>
      <w:tr w14:paraId="66E47E37">
        <w:tblPrEx>
          <w:tblCellMar>
            <w:top w:w="0" w:type="dxa"/>
            <w:left w:w="108" w:type="dxa"/>
            <w:bottom w:w="0" w:type="dxa"/>
            <w:right w:w="108" w:type="dxa"/>
          </w:tblCellMar>
        </w:tblPrEx>
        <w:tc>
          <w:tcPr>
            <w:tcW w:w="8848" w:type="dxa"/>
            <w:gridSpan w:val="14"/>
            <w:vAlign w:val="center"/>
          </w:tcPr>
          <w:p w14:paraId="53F9C416">
            <w:pPr>
              <w:jc w:val="center"/>
            </w:pPr>
            <w:r>
              <w:rPr>
                <w:rFonts w:ascii="宋体" w:hAnsi="宋体" w:eastAsia="宋体"/>
                <w:sz w:val="24"/>
              </w:rPr>
              <w:t>(2024年度)</w:t>
            </w:r>
          </w:p>
        </w:tc>
      </w:tr>
      <w:tr w14:paraId="49E6BD5F">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4D3FD2">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6A4DBF65">
            <w:pPr>
              <w:jc w:val="center"/>
            </w:pPr>
            <w:r>
              <w:rPr>
                <w:rFonts w:ascii="宋体" w:hAnsi="宋体" w:eastAsia="宋体"/>
                <w:sz w:val="16"/>
              </w:rPr>
              <w:t>2024年计生奖励扶助补助项目</w:t>
            </w:r>
          </w:p>
        </w:tc>
      </w:tr>
      <w:tr w14:paraId="698D84CA">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884576">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12E71F1">
            <w:pPr>
              <w:jc w:val="center"/>
            </w:pPr>
            <w:r>
              <w:rPr>
                <w:rFonts w:ascii="宋体" w:hAnsi="宋体" w:eastAsia="宋体"/>
                <w:sz w:val="16"/>
              </w:rPr>
              <w:t>麦盖提县卫生健康委员会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70A1E4">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EE118A7">
            <w:pPr>
              <w:jc w:val="center"/>
            </w:pPr>
            <w:r>
              <w:rPr>
                <w:rFonts w:ascii="宋体" w:hAnsi="宋体" w:eastAsia="宋体"/>
                <w:sz w:val="16"/>
              </w:rPr>
              <w:t>麦盖提县卫生健康委员会</w:t>
            </w:r>
          </w:p>
        </w:tc>
      </w:tr>
      <w:tr w14:paraId="0BD854E3">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B5D45B7">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03A4E1">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F2E072">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0185E8">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818CC4">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E29A66">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C751DC">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EC282E">
            <w:pPr>
              <w:jc w:val="center"/>
            </w:pPr>
            <w:r>
              <w:rPr>
                <w:rFonts w:ascii="宋体" w:hAnsi="宋体" w:eastAsia="宋体"/>
                <w:sz w:val="16"/>
              </w:rPr>
              <w:t>得分</w:t>
            </w:r>
          </w:p>
        </w:tc>
      </w:tr>
      <w:tr w14:paraId="00066C0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2CD6BE6"/>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571A9D">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242620">
            <w:pPr>
              <w:jc w:val="center"/>
            </w:pPr>
            <w:r>
              <w:rPr>
                <w:rFonts w:ascii="宋体" w:hAnsi="宋体" w:eastAsia="宋体"/>
                <w:sz w:val="16"/>
              </w:rPr>
              <w:t>835.72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F20F76">
            <w:pPr>
              <w:jc w:val="center"/>
            </w:pPr>
            <w:r>
              <w:rPr>
                <w:rFonts w:ascii="宋体" w:hAnsi="宋体" w:eastAsia="宋体"/>
                <w:sz w:val="16"/>
              </w:rPr>
              <w:t>1,051.03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80665D">
            <w:pPr>
              <w:jc w:val="center"/>
            </w:pPr>
            <w:r>
              <w:rPr>
                <w:rFonts w:ascii="宋体" w:hAnsi="宋体" w:eastAsia="宋体"/>
                <w:sz w:val="16"/>
              </w:rPr>
              <w:t>1,051.03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902538">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0D8998">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2A1055">
            <w:pPr>
              <w:jc w:val="center"/>
            </w:pPr>
            <w:r>
              <w:rPr>
                <w:rFonts w:ascii="宋体" w:hAnsi="宋体" w:eastAsia="宋体"/>
                <w:sz w:val="16"/>
              </w:rPr>
              <w:t>10.00分</w:t>
            </w:r>
          </w:p>
        </w:tc>
      </w:tr>
      <w:tr w14:paraId="506CA4A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9E1AAE1"/>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81E68D">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AB0A63">
            <w:pPr>
              <w:jc w:val="center"/>
            </w:pPr>
            <w:r>
              <w:rPr>
                <w:rFonts w:ascii="宋体" w:hAnsi="宋体" w:eastAsia="宋体"/>
                <w:sz w:val="16"/>
              </w:rPr>
              <w:t>835.72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E0089B">
            <w:pPr>
              <w:jc w:val="center"/>
            </w:pPr>
            <w:r>
              <w:rPr>
                <w:rFonts w:ascii="宋体" w:hAnsi="宋体" w:eastAsia="宋体"/>
                <w:sz w:val="16"/>
              </w:rPr>
              <w:t>1,051.03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DF8C71">
            <w:pPr>
              <w:jc w:val="center"/>
            </w:pPr>
            <w:r>
              <w:rPr>
                <w:rFonts w:ascii="宋体" w:hAnsi="宋体" w:eastAsia="宋体"/>
                <w:sz w:val="16"/>
              </w:rPr>
              <w:t>1,051.03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5E5436">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EEFAC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75D653">
            <w:pPr>
              <w:jc w:val="center"/>
            </w:pPr>
            <w:r>
              <w:rPr>
                <w:rFonts w:ascii="宋体" w:hAnsi="宋体" w:eastAsia="宋体"/>
                <w:sz w:val="16"/>
              </w:rPr>
              <w:t>—</w:t>
            </w:r>
          </w:p>
        </w:tc>
      </w:tr>
      <w:tr w14:paraId="6D31980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BC62A7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F635A5">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AA997B">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A3AD6C">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8ADDC8">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03EA8A">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53C74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43E06F">
            <w:pPr>
              <w:jc w:val="center"/>
            </w:pPr>
            <w:r>
              <w:rPr>
                <w:rFonts w:ascii="宋体" w:hAnsi="宋体" w:eastAsia="宋体"/>
                <w:sz w:val="16"/>
              </w:rPr>
              <w:t>—</w:t>
            </w:r>
          </w:p>
        </w:tc>
      </w:tr>
      <w:tr w14:paraId="236D61F8">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63EEFF0">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3598885">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A182476">
            <w:pPr>
              <w:jc w:val="center"/>
            </w:pPr>
            <w:r>
              <w:rPr>
                <w:rFonts w:ascii="宋体" w:hAnsi="宋体" w:eastAsia="宋体"/>
                <w:sz w:val="16"/>
              </w:rPr>
              <w:t>实际完成情况</w:t>
            </w:r>
          </w:p>
        </w:tc>
      </w:tr>
      <w:tr w14:paraId="2B69EEA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E043D35"/>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8B7B4AA">
            <w:pPr>
              <w:jc w:val="both"/>
            </w:pPr>
            <w:r>
              <w:rPr>
                <w:rFonts w:ascii="宋体" w:hAnsi="宋体" w:eastAsia="宋体"/>
                <w:sz w:val="16"/>
              </w:rPr>
              <w:t>根据《关于拨付2024年自治区</w:t>
            </w:r>
            <w:r>
              <w:rPr>
                <w:rFonts w:hint="eastAsia" w:ascii="宋体" w:hAnsi="宋体"/>
                <w:sz w:val="16"/>
                <w:lang w:eastAsia="zh-CN"/>
              </w:rPr>
              <w:t>JHSY</w:t>
            </w:r>
            <w:r>
              <w:rPr>
                <w:rFonts w:ascii="宋体" w:hAnsi="宋体" w:eastAsia="宋体"/>
                <w:sz w:val="16"/>
              </w:rPr>
              <w:t>家庭奖励扶助制度补助资金预算的通知》（麦财社</w:t>
            </w:r>
            <w:r>
              <w:rPr>
                <w:rFonts w:hint="eastAsia" w:ascii="宋体" w:hAnsi="宋体"/>
                <w:sz w:val="16"/>
                <w:lang w:eastAsia="zh-CN"/>
              </w:rPr>
              <w:t>〔2023〕44号</w:t>
            </w:r>
            <w:r>
              <w:rPr>
                <w:rFonts w:ascii="宋体" w:hAnsi="宋体" w:eastAsia="宋体"/>
                <w:sz w:val="16"/>
              </w:rPr>
              <w:t>）文件下达自治区直达资金823.36万元；《关于拨付2024年自治区</w:t>
            </w:r>
            <w:r>
              <w:rPr>
                <w:rFonts w:hint="eastAsia" w:ascii="宋体" w:hAnsi="宋体"/>
                <w:sz w:val="16"/>
                <w:lang w:eastAsia="zh-CN"/>
              </w:rPr>
              <w:t>JHSY</w:t>
            </w:r>
            <w:r>
              <w:rPr>
                <w:rFonts w:ascii="宋体" w:hAnsi="宋体" w:eastAsia="宋体"/>
                <w:sz w:val="16"/>
              </w:rPr>
              <w:t>家庭奖励扶助制度补助资金（第二批）的通知》文件下达自治区直达资金215.31万元；县级资金为12.36万元；本项目总投资为1051.03万元；本项目主要为2355人发放</w:t>
            </w:r>
            <w:r>
              <w:rPr>
                <w:rFonts w:hint="eastAsia" w:ascii="宋体" w:hAnsi="宋体"/>
                <w:sz w:val="16"/>
                <w:lang w:eastAsia="zh-CN"/>
              </w:rPr>
              <w:t>JHSY</w:t>
            </w:r>
            <w:r>
              <w:rPr>
                <w:rFonts w:ascii="宋体" w:hAnsi="宋体" w:eastAsia="宋体"/>
                <w:sz w:val="16"/>
              </w:rPr>
              <w:t>奖励资金，其中：国家农村部分</w:t>
            </w:r>
            <w:r>
              <w:rPr>
                <w:rFonts w:hint="eastAsia" w:ascii="宋体" w:hAnsi="宋体"/>
                <w:sz w:val="16"/>
                <w:lang w:eastAsia="zh-CN"/>
              </w:rPr>
              <w:t>JHSY</w:t>
            </w:r>
            <w:r>
              <w:rPr>
                <w:rFonts w:ascii="宋体" w:hAnsi="宋体" w:eastAsia="宋体"/>
                <w:sz w:val="16"/>
              </w:rPr>
              <w:t>家庭奖励扶助143人、南疆三地州农村</w:t>
            </w:r>
            <w:r>
              <w:rPr>
                <w:rFonts w:hint="eastAsia" w:ascii="宋体" w:hAnsi="宋体"/>
                <w:sz w:val="16"/>
                <w:lang w:eastAsia="zh-CN"/>
              </w:rPr>
              <w:t>JHSY</w:t>
            </w:r>
            <w:r>
              <w:rPr>
                <w:rFonts w:ascii="宋体" w:hAnsi="宋体" w:eastAsia="宋体"/>
                <w:sz w:val="16"/>
              </w:rPr>
              <w:t>家庭特别扶助人数2089人，自治区独生子女死亡伤残家庭特别扶助人数101人，自治区失独家庭一次性扶助人数13人，城镇一次性补助人数9人；通过项目的实施可提高人们在生育、节育方面的自我调节和自我保健，</w:t>
            </w:r>
            <w:r>
              <w:rPr>
                <w:rFonts w:hint="eastAsia" w:ascii="宋体" w:hAnsi="宋体"/>
                <w:sz w:val="16"/>
                <w:lang w:eastAsia="zh-CN"/>
              </w:rPr>
              <w:t>JHSY</w:t>
            </w:r>
            <w:r>
              <w:rPr>
                <w:rFonts w:ascii="宋体" w:hAnsi="宋体" w:eastAsia="宋体"/>
                <w:sz w:val="16"/>
              </w:rPr>
              <w:t>工作向高层次发展。</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4D77108">
            <w:pPr>
              <w:jc w:val="both"/>
            </w:pPr>
            <w:r>
              <w:rPr>
                <w:rFonts w:ascii="宋体" w:hAnsi="宋体" w:eastAsia="宋体"/>
                <w:sz w:val="16"/>
              </w:rPr>
              <w:t>截至2024年12月31日，实际支出1051.03万元，为2355人发放</w:t>
            </w:r>
            <w:r>
              <w:rPr>
                <w:rFonts w:hint="eastAsia" w:ascii="宋体" w:hAnsi="宋体"/>
                <w:sz w:val="16"/>
                <w:lang w:eastAsia="zh-CN"/>
              </w:rPr>
              <w:t>JHSY</w:t>
            </w:r>
            <w:r>
              <w:rPr>
                <w:rFonts w:ascii="宋体" w:hAnsi="宋体" w:eastAsia="宋体"/>
                <w:sz w:val="16"/>
              </w:rPr>
              <w:t>奖励资金，其中：国家农村部分</w:t>
            </w:r>
            <w:r>
              <w:rPr>
                <w:rFonts w:hint="eastAsia" w:ascii="宋体" w:hAnsi="宋体"/>
                <w:sz w:val="16"/>
                <w:lang w:eastAsia="zh-CN"/>
              </w:rPr>
              <w:t>JHSY</w:t>
            </w:r>
            <w:r>
              <w:rPr>
                <w:rFonts w:ascii="宋体" w:hAnsi="宋体" w:eastAsia="宋体"/>
                <w:sz w:val="16"/>
              </w:rPr>
              <w:t>家庭奖励扶助143人、南疆三地州农村</w:t>
            </w:r>
            <w:r>
              <w:rPr>
                <w:rFonts w:hint="eastAsia" w:ascii="宋体" w:hAnsi="宋体"/>
                <w:sz w:val="16"/>
                <w:lang w:eastAsia="zh-CN"/>
              </w:rPr>
              <w:t>JHSY</w:t>
            </w:r>
            <w:r>
              <w:rPr>
                <w:rFonts w:ascii="宋体" w:hAnsi="宋体" w:eastAsia="宋体"/>
                <w:sz w:val="16"/>
              </w:rPr>
              <w:t>家庭特别扶助人数2089人，自治区独生子女死亡伤残家庭特别扶助人数101人，自治区失独家庭一次性扶助人数13人，城镇一次性补助人数9人；通过项目的实施可提高人们在生育、节育方面的自我调节和自我保健，</w:t>
            </w:r>
            <w:r>
              <w:rPr>
                <w:rFonts w:hint="eastAsia" w:ascii="宋体" w:hAnsi="宋体"/>
                <w:sz w:val="16"/>
                <w:lang w:eastAsia="zh-CN"/>
              </w:rPr>
              <w:t>JHSY</w:t>
            </w:r>
            <w:r>
              <w:rPr>
                <w:rFonts w:ascii="宋体" w:hAnsi="宋体" w:eastAsia="宋体"/>
                <w:sz w:val="16"/>
              </w:rPr>
              <w:t>工作向高层次发展。</w:t>
            </w:r>
          </w:p>
        </w:tc>
      </w:tr>
      <w:tr w14:paraId="3C40BC52">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1063562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9FC20B">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00229E">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8E5A5F">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44359E">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7FF994">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86C1EE">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50D611">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8F671B">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391852">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F839D0">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352584">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E2E746">
            <w:pPr>
              <w:jc w:val="center"/>
            </w:pPr>
            <w:r>
              <w:rPr>
                <w:rFonts w:ascii="宋体" w:hAnsi="宋体" w:eastAsia="宋体"/>
                <w:sz w:val="16"/>
              </w:rPr>
              <w:t>偏差原因分析及改进措施</w:t>
            </w:r>
          </w:p>
        </w:tc>
      </w:tr>
      <w:tr w14:paraId="741966F7">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50D2F29">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EAFA963">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DB5DEFA">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734DBF">
            <w:pPr>
              <w:jc w:val="center"/>
            </w:pPr>
            <w:r>
              <w:rPr>
                <w:rFonts w:ascii="宋体" w:hAnsi="宋体" w:eastAsia="宋体"/>
                <w:sz w:val="16"/>
              </w:rPr>
              <w:t>国家农村部分计生家庭奖励扶助人数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615F88">
            <w:pPr>
              <w:jc w:val="center"/>
            </w:pPr>
            <w:r>
              <w:rPr>
                <w:rFonts w:ascii="宋体" w:hAnsi="宋体" w:eastAsia="宋体"/>
                <w:sz w:val="16"/>
              </w:rPr>
              <w:t>&gt;=143人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30440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A945EC">
            <w:pPr>
              <w:jc w:val="center"/>
            </w:pPr>
            <w:r>
              <w:rPr>
                <w:rFonts w:ascii="宋体" w:hAnsi="宋体" w:eastAsia="宋体"/>
                <w:sz w:val="16"/>
              </w:rPr>
              <w:t>924人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225414">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A3DA3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0F1D1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B9FB61">
            <w:pPr>
              <w:jc w:val="center"/>
            </w:pPr>
            <w:r>
              <w:rPr>
                <w:rFonts w:ascii="宋体" w:hAnsi="宋体" w:eastAsia="宋体"/>
                <w:sz w:val="16"/>
              </w:rPr>
              <w:t>=143人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FB0268">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7346C5">
            <w:pPr>
              <w:jc w:val="center"/>
            </w:pPr>
          </w:p>
        </w:tc>
      </w:tr>
      <w:tr w14:paraId="5594744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67C42C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861A86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EB8190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43F6C5">
            <w:pPr>
              <w:jc w:val="center"/>
            </w:pPr>
            <w:r>
              <w:rPr>
                <w:rFonts w:ascii="宋体" w:hAnsi="宋体" w:eastAsia="宋体"/>
                <w:sz w:val="16"/>
              </w:rPr>
              <w:t>南疆三地州农村计生家庭特别扶助人数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7B68E4">
            <w:pPr>
              <w:jc w:val="center"/>
            </w:pPr>
            <w:r>
              <w:rPr>
                <w:rFonts w:ascii="宋体" w:hAnsi="宋体" w:eastAsia="宋体"/>
                <w:sz w:val="16"/>
              </w:rPr>
              <w:t>&gt;=2089人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1EE1E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99D14F">
            <w:pPr>
              <w:jc w:val="center"/>
            </w:pPr>
            <w:r>
              <w:rPr>
                <w:rFonts w:ascii="宋体" w:hAnsi="宋体" w:eastAsia="宋体"/>
                <w:sz w:val="16"/>
              </w:rPr>
              <w:t>4613人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48B437">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A3DEC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0CA29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5E9C01">
            <w:pPr>
              <w:jc w:val="center"/>
            </w:pPr>
            <w:r>
              <w:rPr>
                <w:rFonts w:ascii="宋体" w:hAnsi="宋体" w:eastAsia="宋体"/>
                <w:sz w:val="16"/>
              </w:rPr>
              <w:t>=2089人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227FD0">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FDDD05">
            <w:pPr>
              <w:jc w:val="center"/>
            </w:pPr>
          </w:p>
        </w:tc>
      </w:tr>
      <w:tr w14:paraId="10E8DBD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A167AC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DB5307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73C87C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DA7BF6">
            <w:pPr>
              <w:jc w:val="center"/>
            </w:pPr>
            <w:r>
              <w:rPr>
                <w:rFonts w:ascii="宋体" w:hAnsi="宋体" w:eastAsia="宋体"/>
                <w:sz w:val="16"/>
              </w:rPr>
              <w:t>国家独生子女死亡伤残家庭特别扶助人数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6F461F">
            <w:pPr>
              <w:jc w:val="center"/>
            </w:pPr>
            <w:r>
              <w:rPr>
                <w:rFonts w:ascii="宋体" w:hAnsi="宋体" w:eastAsia="宋体"/>
                <w:sz w:val="16"/>
              </w:rPr>
              <w:t>&gt;=101人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F150C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2EDFC0">
            <w:pPr>
              <w:jc w:val="center"/>
            </w:pPr>
            <w:r>
              <w:rPr>
                <w:rFonts w:ascii="宋体" w:hAnsi="宋体" w:eastAsia="宋体"/>
                <w:sz w:val="16"/>
              </w:rPr>
              <w:t>2人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2939C9">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F93A6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D139C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FDC1AC">
            <w:pPr>
              <w:jc w:val="center"/>
            </w:pPr>
            <w:r>
              <w:rPr>
                <w:rFonts w:ascii="宋体" w:hAnsi="宋体" w:eastAsia="宋体"/>
                <w:sz w:val="16"/>
              </w:rPr>
              <w:t>=101人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25D7B9">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8D547D">
            <w:pPr>
              <w:jc w:val="center"/>
            </w:pPr>
          </w:p>
        </w:tc>
      </w:tr>
      <w:tr w14:paraId="234AFD8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C193D2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75D580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E6F6FD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0F8C3D">
            <w:pPr>
              <w:jc w:val="center"/>
            </w:pPr>
            <w:r>
              <w:rPr>
                <w:rFonts w:ascii="宋体" w:hAnsi="宋体" w:eastAsia="宋体"/>
                <w:sz w:val="16"/>
              </w:rPr>
              <w:t>自治区失独家庭一次性扶助人数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516586">
            <w:pPr>
              <w:jc w:val="center"/>
            </w:pPr>
            <w:r>
              <w:rPr>
                <w:rFonts w:ascii="宋体" w:hAnsi="宋体" w:eastAsia="宋体"/>
                <w:sz w:val="16"/>
              </w:rPr>
              <w:t>&gt;=13人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4D681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B7189C">
            <w:pPr>
              <w:jc w:val="center"/>
            </w:pPr>
            <w:r>
              <w:rPr>
                <w:rFonts w:ascii="宋体" w:hAnsi="宋体" w:eastAsia="宋体"/>
                <w:sz w:val="16"/>
              </w:rPr>
              <w:t>54人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E1E040">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88515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1A3CC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D9F7F7">
            <w:pPr>
              <w:jc w:val="center"/>
            </w:pPr>
            <w:r>
              <w:rPr>
                <w:rFonts w:ascii="宋体" w:hAnsi="宋体" w:eastAsia="宋体"/>
                <w:sz w:val="16"/>
              </w:rPr>
              <w:t>=13人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1840B0">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616B68">
            <w:pPr>
              <w:jc w:val="center"/>
            </w:pPr>
          </w:p>
        </w:tc>
      </w:tr>
      <w:tr w14:paraId="6B1418A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5D631A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72290F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CA15FD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A933D0">
            <w:pPr>
              <w:jc w:val="center"/>
            </w:pPr>
            <w:r>
              <w:rPr>
                <w:rFonts w:ascii="宋体" w:hAnsi="宋体" w:eastAsia="宋体"/>
                <w:sz w:val="16"/>
              </w:rPr>
              <w:t>城镇一次性补助人数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8C0A4D">
            <w:pPr>
              <w:jc w:val="center"/>
            </w:pPr>
            <w:r>
              <w:rPr>
                <w:rFonts w:ascii="宋体" w:hAnsi="宋体" w:eastAsia="宋体"/>
                <w:sz w:val="16"/>
              </w:rPr>
              <w:t>&gt;=9人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9F9F7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EC782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33CBE5">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367F0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467B2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2B72D9">
            <w:pPr>
              <w:jc w:val="center"/>
            </w:pPr>
            <w:r>
              <w:rPr>
                <w:rFonts w:ascii="宋体" w:hAnsi="宋体" w:eastAsia="宋体"/>
                <w:sz w:val="16"/>
              </w:rPr>
              <w:t>=9人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D5F28D">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1C0A60">
            <w:pPr>
              <w:jc w:val="center"/>
            </w:pPr>
          </w:p>
        </w:tc>
      </w:tr>
      <w:tr w14:paraId="21DB915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54379F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CC5951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E5F4A8">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A1E5D4">
            <w:pPr>
              <w:jc w:val="center"/>
            </w:pPr>
            <w:r>
              <w:rPr>
                <w:rFonts w:ascii="宋体" w:hAnsi="宋体" w:eastAsia="宋体"/>
                <w:sz w:val="16"/>
              </w:rPr>
              <w:t>补助覆盖率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EE6C8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65610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F29F0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5F863B">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50D0A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D872F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AD269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C038A9">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C5ABF1">
            <w:pPr>
              <w:jc w:val="center"/>
            </w:pPr>
          </w:p>
        </w:tc>
      </w:tr>
      <w:tr w14:paraId="4ADC09B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1E1A3E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71E6856"/>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915CFE0">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8B37AE">
            <w:pPr>
              <w:jc w:val="center"/>
            </w:pPr>
            <w:r>
              <w:rPr>
                <w:rFonts w:ascii="宋体" w:hAnsi="宋体" w:eastAsia="宋体"/>
                <w:sz w:val="16"/>
              </w:rPr>
              <w:t>补助资金发放及时率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3E01D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83969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DB5F8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00572B">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CFD20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389A1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50C1F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186F04">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FE65B3">
            <w:pPr>
              <w:jc w:val="center"/>
            </w:pPr>
          </w:p>
        </w:tc>
      </w:tr>
      <w:tr w14:paraId="0E8B666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AC4616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1FE95F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01D89A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3BA546">
            <w:pPr>
              <w:jc w:val="center"/>
            </w:pPr>
            <w:r>
              <w:rPr>
                <w:rFonts w:ascii="宋体" w:hAnsi="宋体" w:eastAsia="宋体"/>
                <w:sz w:val="16"/>
              </w:rPr>
              <w:t>项目结束时间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FCA3D5">
            <w:pPr>
              <w:jc w:val="center"/>
            </w:pPr>
            <w:r>
              <w:rPr>
                <w:rFonts w:ascii="宋体" w:hAnsi="宋体" w:eastAsia="宋体"/>
                <w:sz w:val="16"/>
              </w:rPr>
              <w:t>=2024年12月20日前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25D78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D131BA">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CAFC4C">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5F81B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F4EDD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707FEA">
            <w:pPr>
              <w:jc w:val="center"/>
            </w:pPr>
            <w:r>
              <w:rPr>
                <w:rFonts w:ascii="宋体" w:hAnsi="宋体" w:eastAsia="宋体"/>
                <w:sz w:val="16"/>
              </w:rPr>
              <w:t>2024年12月20日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E0B20B">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ADAC46">
            <w:pPr>
              <w:jc w:val="center"/>
            </w:pPr>
          </w:p>
        </w:tc>
      </w:tr>
      <w:tr w14:paraId="6D66641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8ACB594"/>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3C80495">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49BB3B9">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DD5FC0">
            <w:pPr>
              <w:jc w:val="center"/>
            </w:pPr>
            <w:r>
              <w:rPr>
                <w:rFonts w:ascii="宋体" w:hAnsi="宋体" w:eastAsia="宋体"/>
                <w:sz w:val="16"/>
              </w:rPr>
              <w:t>国家农村部分计生家庭奖励扶助成本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F0FE37">
            <w:pPr>
              <w:jc w:val="center"/>
            </w:pPr>
            <w:r>
              <w:rPr>
                <w:rFonts w:ascii="宋体" w:hAnsi="宋体" w:eastAsia="宋体"/>
                <w:sz w:val="16"/>
              </w:rPr>
              <w:t>&lt;=13.73万元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533E7A">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A8F6AE">
            <w:pPr>
              <w:jc w:val="center"/>
            </w:pPr>
            <w:r>
              <w:rPr>
                <w:rFonts w:ascii="宋体" w:hAnsi="宋体" w:eastAsia="宋体"/>
                <w:sz w:val="16"/>
              </w:rPr>
              <w:t>88.66万元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A49882">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91668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0E6CCE">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5ACCA2">
            <w:pPr>
              <w:jc w:val="center"/>
            </w:pPr>
            <w:r>
              <w:rPr>
                <w:rFonts w:ascii="宋体" w:hAnsi="宋体" w:eastAsia="宋体"/>
                <w:sz w:val="16"/>
              </w:rPr>
              <w:t>=13.73万元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7A8B98">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896496">
            <w:pPr>
              <w:jc w:val="center"/>
            </w:pPr>
          </w:p>
        </w:tc>
      </w:tr>
      <w:tr w14:paraId="3777482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32945E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396C6C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342D41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B03F3A">
            <w:pPr>
              <w:jc w:val="center"/>
            </w:pPr>
            <w:r>
              <w:rPr>
                <w:rFonts w:ascii="宋体" w:hAnsi="宋体" w:eastAsia="宋体"/>
                <w:sz w:val="16"/>
              </w:rPr>
              <w:t>南疆三地州农村计生家庭特别扶助成本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CFF35E">
            <w:pPr>
              <w:jc w:val="center"/>
            </w:pPr>
            <w:r>
              <w:rPr>
                <w:rFonts w:ascii="宋体" w:hAnsi="宋体" w:eastAsia="宋体"/>
                <w:sz w:val="16"/>
              </w:rPr>
              <w:t>&lt;=741.6万元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F5C461">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2323B2">
            <w:pPr>
              <w:jc w:val="center"/>
            </w:pPr>
            <w:r>
              <w:rPr>
                <w:rFonts w:ascii="宋体" w:hAnsi="宋体" w:eastAsia="宋体"/>
                <w:sz w:val="16"/>
              </w:rPr>
              <w:t>1638.04万元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167C63">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17C3A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8FBCE5">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0D31D7">
            <w:pPr>
              <w:jc w:val="center"/>
            </w:pPr>
            <w:r>
              <w:rPr>
                <w:rFonts w:ascii="宋体" w:hAnsi="宋体" w:eastAsia="宋体"/>
                <w:sz w:val="16"/>
              </w:rPr>
              <w:t>=741.6万元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01FBD8">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6106E5">
            <w:pPr>
              <w:jc w:val="center"/>
            </w:pPr>
          </w:p>
        </w:tc>
      </w:tr>
      <w:tr w14:paraId="157B273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6B58A8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15BEDB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093A53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43CBDA">
            <w:pPr>
              <w:jc w:val="center"/>
            </w:pPr>
            <w:r>
              <w:rPr>
                <w:rFonts w:ascii="宋体" w:hAnsi="宋体" w:eastAsia="宋体"/>
                <w:sz w:val="16"/>
              </w:rPr>
              <w:t>国家独生子女死亡伤残家庭特别扶助成本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C75064">
            <w:pPr>
              <w:jc w:val="center"/>
            </w:pPr>
            <w:r>
              <w:rPr>
                <w:rFonts w:ascii="宋体" w:hAnsi="宋体" w:eastAsia="宋体"/>
                <w:sz w:val="16"/>
              </w:rPr>
              <w:t>&lt;=69.95万元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0AFC53">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4B0A1B">
            <w:pPr>
              <w:jc w:val="center"/>
            </w:pPr>
            <w:r>
              <w:rPr>
                <w:rFonts w:ascii="宋体" w:hAnsi="宋体" w:eastAsia="宋体"/>
                <w:sz w:val="16"/>
              </w:rPr>
              <w:t>0.73万元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EA7548">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7A085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6C1646">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B126C6">
            <w:pPr>
              <w:jc w:val="center"/>
            </w:pPr>
            <w:r>
              <w:rPr>
                <w:rFonts w:ascii="宋体" w:hAnsi="宋体" w:eastAsia="宋体"/>
                <w:sz w:val="16"/>
              </w:rPr>
              <w:t>=69.95万元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A68BD2">
            <w:pPr>
              <w:jc w:val="center"/>
            </w:pPr>
            <w:r>
              <w:rPr>
                <w:rFonts w:ascii="宋体" w:hAnsi="宋体" w:eastAsia="宋体"/>
                <w:sz w:val="16"/>
              </w:rPr>
              <w:t>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8DE2E2">
            <w:pPr>
              <w:jc w:val="center"/>
            </w:pPr>
          </w:p>
        </w:tc>
      </w:tr>
      <w:tr w14:paraId="2F8935B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C4BAAA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ECE58B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034EBF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B4BBEE">
            <w:pPr>
              <w:jc w:val="center"/>
            </w:pPr>
            <w:r>
              <w:rPr>
                <w:rFonts w:ascii="宋体" w:hAnsi="宋体" w:eastAsia="宋体"/>
                <w:sz w:val="16"/>
              </w:rPr>
              <w:t>自治区失独家庭一次性扶助成本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2A09BA">
            <w:pPr>
              <w:jc w:val="center"/>
            </w:pPr>
            <w:r>
              <w:rPr>
                <w:rFonts w:ascii="宋体" w:hAnsi="宋体" w:eastAsia="宋体"/>
                <w:sz w:val="16"/>
              </w:rPr>
              <w:t>&lt;=6.5万元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387EBD">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E0E322">
            <w:pPr>
              <w:jc w:val="center"/>
            </w:pPr>
            <w:r>
              <w:rPr>
                <w:rFonts w:ascii="宋体" w:hAnsi="宋体" w:eastAsia="宋体"/>
                <w:sz w:val="16"/>
              </w:rPr>
              <w:t>21.28万元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E462F8">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C8DE3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68D932">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4DA852">
            <w:pPr>
              <w:jc w:val="center"/>
            </w:pPr>
            <w:r>
              <w:rPr>
                <w:rFonts w:ascii="宋体" w:hAnsi="宋体" w:eastAsia="宋体"/>
                <w:sz w:val="16"/>
              </w:rPr>
              <w:t>=6.5万元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CF96B0">
            <w:pPr>
              <w:jc w:val="center"/>
            </w:pPr>
            <w:r>
              <w:rPr>
                <w:rFonts w:ascii="宋体" w:hAnsi="宋体" w:eastAsia="宋体"/>
                <w:sz w:val="16"/>
              </w:rPr>
              <w:t>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FFFD07">
            <w:pPr>
              <w:jc w:val="center"/>
            </w:pPr>
          </w:p>
        </w:tc>
      </w:tr>
      <w:tr w14:paraId="4637786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65B1EA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A3C044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966DF1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784270">
            <w:pPr>
              <w:jc w:val="center"/>
            </w:pPr>
            <w:r>
              <w:rPr>
                <w:rFonts w:ascii="宋体" w:hAnsi="宋体" w:eastAsia="宋体"/>
                <w:sz w:val="16"/>
              </w:rPr>
              <w:t>城镇一次性补助金额</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0BC857">
            <w:pPr>
              <w:jc w:val="center"/>
            </w:pPr>
            <w:r>
              <w:rPr>
                <w:rFonts w:ascii="宋体" w:hAnsi="宋体" w:eastAsia="宋体"/>
                <w:sz w:val="16"/>
              </w:rPr>
              <w:t>&lt;=2.7万元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13A386">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A188D9">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5EE6E3">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CD7C0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A7EA3E">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9A477D">
            <w:pPr>
              <w:jc w:val="center"/>
            </w:pPr>
            <w:r>
              <w:rPr>
                <w:rFonts w:ascii="宋体" w:hAnsi="宋体" w:eastAsia="宋体"/>
                <w:sz w:val="16"/>
              </w:rPr>
              <w:t>=2.7万元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C1E400">
            <w:pPr>
              <w:jc w:val="center"/>
            </w:pPr>
            <w:r>
              <w:rPr>
                <w:rFonts w:ascii="宋体" w:hAnsi="宋体" w:eastAsia="宋体"/>
                <w:sz w:val="16"/>
              </w:rPr>
              <w:t>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D6B7D7">
            <w:pPr>
              <w:jc w:val="center"/>
            </w:pPr>
          </w:p>
        </w:tc>
      </w:tr>
      <w:tr w14:paraId="5970DCD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50C697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1DF0D5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FB3B3A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CE2C9A">
            <w:pPr>
              <w:jc w:val="center"/>
            </w:pPr>
            <w:r>
              <w:rPr>
                <w:rFonts w:ascii="宋体" w:hAnsi="宋体" w:eastAsia="宋体"/>
                <w:sz w:val="16"/>
              </w:rPr>
              <w:t>自治区特别扶助成本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22450D">
            <w:pPr>
              <w:jc w:val="center"/>
            </w:pPr>
            <w:r>
              <w:rPr>
                <w:rFonts w:ascii="宋体" w:hAnsi="宋体" w:eastAsia="宋体"/>
                <w:sz w:val="16"/>
              </w:rPr>
              <w:t>&lt;=216.55万元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FCAD63">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01A39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AC5720">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E7FFD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3D2CD3">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C541A6">
            <w:pPr>
              <w:jc w:val="center"/>
            </w:pPr>
            <w:r>
              <w:rPr>
                <w:rFonts w:ascii="宋体" w:hAnsi="宋体" w:eastAsia="宋体"/>
                <w:sz w:val="16"/>
              </w:rPr>
              <w:t>=216.55万元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2BFBAA">
            <w:pPr>
              <w:jc w:val="center"/>
            </w:pPr>
            <w:r>
              <w:rPr>
                <w:rFonts w:ascii="宋体" w:hAnsi="宋体" w:eastAsia="宋体"/>
                <w:sz w:val="16"/>
              </w:rPr>
              <w:t>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B42B7C">
            <w:pPr>
              <w:jc w:val="center"/>
            </w:pPr>
          </w:p>
        </w:tc>
      </w:tr>
      <w:tr w14:paraId="462B87B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2872DB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01E193">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4DDDEE">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C7C1CF">
            <w:pPr>
              <w:jc w:val="center"/>
            </w:pPr>
            <w:r>
              <w:rPr>
                <w:rFonts w:ascii="宋体" w:hAnsi="宋体" w:eastAsia="宋体"/>
                <w:sz w:val="16"/>
              </w:rPr>
              <w:t>提高人们自我保健意识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85E384">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C7080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B75A82">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B3A815">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A6CD99">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48803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C5B809">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189FC7">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A11DCF">
            <w:pPr>
              <w:jc w:val="center"/>
            </w:pPr>
          </w:p>
        </w:tc>
      </w:tr>
      <w:tr w14:paraId="13476E8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1A9B10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A6976F">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4E713B">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4DC2EB">
            <w:pPr>
              <w:jc w:val="center"/>
            </w:pPr>
            <w:r>
              <w:rPr>
                <w:rFonts w:ascii="宋体" w:hAnsi="宋体" w:eastAsia="宋体"/>
                <w:sz w:val="16"/>
              </w:rPr>
              <w:t>补助对象满意度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979DA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08895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36065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3A825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27D14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49BFB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E0399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DF39C0">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02ADF5">
            <w:pPr>
              <w:jc w:val="center"/>
            </w:pPr>
          </w:p>
        </w:tc>
      </w:tr>
      <w:tr w14:paraId="28DF38D7">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45A272">
            <w:pPr>
              <w:jc w:val="center"/>
            </w:pPr>
            <w:r>
              <w:rPr>
                <w:rFonts w:ascii="宋体" w:hAnsi="宋体" w:eastAsia="宋体"/>
                <w:sz w:val="16"/>
              </w:rPr>
              <w:t>总分</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D562D6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1530E8">
            <w:pPr>
              <w:jc w:val="center"/>
            </w:pPr>
            <w:r>
              <w:rPr>
                <w:rFonts w:ascii="宋体" w:hAnsi="宋体" w:eastAsia="宋体"/>
                <w:sz w:val="16"/>
              </w:rPr>
              <w:t>得分</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D2B1A6F">
            <w:pPr>
              <w:jc w:val="center"/>
            </w:pPr>
            <w:r>
              <w:rPr>
                <w:rFonts w:ascii="宋体" w:hAnsi="宋体" w:eastAsia="宋体"/>
                <w:sz w:val="16"/>
              </w:rPr>
              <w:t>100分</w:t>
            </w:r>
          </w:p>
        </w:tc>
      </w:tr>
    </w:tbl>
    <w:p w14:paraId="3E7F8077">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776"/>
        <w:gridCol w:w="632"/>
        <w:gridCol w:w="632"/>
        <w:gridCol w:w="632"/>
        <w:gridCol w:w="632"/>
        <w:gridCol w:w="632"/>
        <w:gridCol w:w="696"/>
        <w:gridCol w:w="632"/>
        <w:gridCol w:w="632"/>
        <w:gridCol w:w="632"/>
      </w:tblGrid>
      <w:tr w14:paraId="6661AEBD">
        <w:tblPrEx>
          <w:tblCellMar>
            <w:top w:w="0" w:type="dxa"/>
            <w:left w:w="108" w:type="dxa"/>
            <w:bottom w:w="0" w:type="dxa"/>
            <w:right w:w="108" w:type="dxa"/>
          </w:tblCellMar>
        </w:tblPrEx>
        <w:tc>
          <w:tcPr>
            <w:tcW w:w="8848" w:type="dxa"/>
            <w:gridSpan w:val="14"/>
            <w:vAlign w:val="center"/>
          </w:tcPr>
          <w:p w14:paraId="2E6065B2">
            <w:pPr>
              <w:jc w:val="center"/>
            </w:pPr>
            <w:r>
              <w:rPr>
                <w:rFonts w:ascii="宋体" w:hAnsi="宋体" w:eastAsia="宋体"/>
                <w:sz w:val="24"/>
              </w:rPr>
              <w:t>项目支出绩效自评表</w:t>
            </w:r>
          </w:p>
        </w:tc>
      </w:tr>
      <w:tr w14:paraId="76ED0BB3">
        <w:tblPrEx>
          <w:tblCellMar>
            <w:top w:w="0" w:type="dxa"/>
            <w:left w:w="108" w:type="dxa"/>
            <w:bottom w:w="0" w:type="dxa"/>
            <w:right w:w="108" w:type="dxa"/>
          </w:tblCellMar>
        </w:tblPrEx>
        <w:tc>
          <w:tcPr>
            <w:tcW w:w="8848" w:type="dxa"/>
            <w:gridSpan w:val="14"/>
            <w:vAlign w:val="center"/>
          </w:tcPr>
          <w:p w14:paraId="4A8E724D">
            <w:pPr>
              <w:jc w:val="center"/>
            </w:pPr>
            <w:r>
              <w:rPr>
                <w:rFonts w:ascii="宋体" w:hAnsi="宋体" w:eastAsia="宋体"/>
                <w:sz w:val="24"/>
              </w:rPr>
              <w:t>(2024年度)</w:t>
            </w:r>
          </w:p>
        </w:tc>
      </w:tr>
      <w:tr w14:paraId="48387D9C">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7AC159">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5AD4E79A">
            <w:pPr>
              <w:jc w:val="center"/>
            </w:pPr>
            <w:r>
              <w:rPr>
                <w:rFonts w:ascii="宋体" w:hAnsi="宋体" w:eastAsia="宋体"/>
                <w:sz w:val="16"/>
              </w:rPr>
              <w:t>2024年麦盖提县医疗服务与保障能力提升（公立医院综合改革）补助项目</w:t>
            </w:r>
          </w:p>
        </w:tc>
      </w:tr>
      <w:tr w14:paraId="1978C2EB">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3EFB9E">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8258C28">
            <w:pPr>
              <w:jc w:val="center"/>
            </w:pPr>
            <w:r>
              <w:rPr>
                <w:rFonts w:ascii="宋体" w:hAnsi="宋体" w:eastAsia="宋体"/>
                <w:sz w:val="16"/>
              </w:rPr>
              <w:t>麦盖提县卫生健康委员会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45B5E2">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1C930C7">
            <w:pPr>
              <w:jc w:val="center"/>
            </w:pPr>
            <w:r>
              <w:rPr>
                <w:rFonts w:ascii="宋体" w:hAnsi="宋体" w:eastAsia="宋体"/>
                <w:sz w:val="16"/>
              </w:rPr>
              <w:t>麦盖提县卫生健康委员会</w:t>
            </w:r>
          </w:p>
        </w:tc>
      </w:tr>
      <w:tr w14:paraId="7AA6D8C9">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FC0732F">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1FB829">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139F75">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B6BCFD">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AF6B61">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0F9A17">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9C3F4D">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7CA095">
            <w:pPr>
              <w:jc w:val="center"/>
            </w:pPr>
            <w:r>
              <w:rPr>
                <w:rFonts w:ascii="宋体" w:hAnsi="宋体" w:eastAsia="宋体"/>
                <w:sz w:val="16"/>
              </w:rPr>
              <w:t>得分</w:t>
            </w:r>
          </w:p>
        </w:tc>
      </w:tr>
      <w:tr w14:paraId="3DC7937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8D6950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6A8118">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22673C">
            <w:pPr>
              <w:jc w:val="center"/>
            </w:pPr>
            <w:r>
              <w:rPr>
                <w:rFonts w:ascii="宋体" w:hAnsi="宋体" w:eastAsia="宋体"/>
                <w:sz w:val="16"/>
              </w:rPr>
              <w:t>118.00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9CC104">
            <w:pPr>
              <w:jc w:val="center"/>
            </w:pPr>
            <w:r>
              <w:rPr>
                <w:rFonts w:ascii="宋体" w:hAnsi="宋体" w:eastAsia="宋体"/>
                <w:sz w:val="16"/>
              </w:rPr>
              <w:t>141.00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F97E30">
            <w:pPr>
              <w:jc w:val="center"/>
            </w:pPr>
            <w:r>
              <w:rPr>
                <w:rFonts w:ascii="宋体" w:hAnsi="宋体" w:eastAsia="宋体"/>
                <w:sz w:val="16"/>
              </w:rPr>
              <w:t>141.00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B7E5B1">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99FAE4">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A13E96">
            <w:pPr>
              <w:jc w:val="center"/>
            </w:pPr>
            <w:r>
              <w:rPr>
                <w:rFonts w:ascii="宋体" w:hAnsi="宋体" w:eastAsia="宋体"/>
                <w:sz w:val="16"/>
              </w:rPr>
              <w:t>10.00分</w:t>
            </w:r>
          </w:p>
        </w:tc>
      </w:tr>
      <w:tr w14:paraId="1A26C19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1F0AF2E"/>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09C5E1">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BB1262">
            <w:pPr>
              <w:jc w:val="center"/>
            </w:pPr>
            <w:r>
              <w:rPr>
                <w:rFonts w:ascii="宋体" w:hAnsi="宋体" w:eastAsia="宋体"/>
                <w:sz w:val="16"/>
              </w:rPr>
              <w:t>118.00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AE6DEB">
            <w:pPr>
              <w:jc w:val="center"/>
            </w:pPr>
            <w:r>
              <w:rPr>
                <w:rFonts w:ascii="宋体" w:hAnsi="宋体" w:eastAsia="宋体"/>
                <w:sz w:val="16"/>
              </w:rPr>
              <w:t>141.00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04417E">
            <w:pPr>
              <w:jc w:val="center"/>
            </w:pPr>
            <w:r>
              <w:rPr>
                <w:rFonts w:ascii="宋体" w:hAnsi="宋体" w:eastAsia="宋体"/>
                <w:sz w:val="16"/>
              </w:rPr>
              <w:t>141.00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C81AA3">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BFAC90">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929684">
            <w:pPr>
              <w:jc w:val="center"/>
            </w:pPr>
            <w:r>
              <w:rPr>
                <w:rFonts w:ascii="宋体" w:hAnsi="宋体" w:eastAsia="宋体"/>
                <w:sz w:val="16"/>
              </w:rPr>
              <w:t>—</w:t>
            </w:r>
          </w:p>
        </w:tc>
      </w:tr>
      <w:tr w14:paraId="16AEE88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B3E3197"/>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D81336">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09ACDB">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3286C9">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FEFC3E">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1FDDAB">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476ABF">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F4F46F">
            <w:pPr>
              <w:jc w:val="center"/>
            </w:pPr>
            <w:r>
              <w:rPr>
                <w:rFonts w:ascii="宋体" w:hAnsi="宋体" w:eastAsia="宋体"/>
                <w:sz w:val="16"/>
              </w:rPr>
              <w:t>—</w:t>
            </w:r>
          </w:p>
        </w:tc>
      </w:tr>
      <w:tr w14:paraId="71677BD5">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1084106">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F31A17C">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58E99B1">
            <w:pPr>
              <w:jc w:val="center"/>
            </w:pPr>
            <w:r>
              <w:rPr>
                <w:rFonts w:ascii="宋体" w:hAnsi="宋体" w:eastAsia="宋体"/>
                <w:sz w:val="16"/>
              </w:rPr>
              <w:t>实际完成情况</w:t>
            </w:r>
          </w:p>
        </w:tc>
      </w:tr>
      <w:tr w14:paraId="2AC74AE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6ABDB27"/>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CA08DEB">
            <w:pPr>
              <w:jc w:val="both"/>
            </w:pPr>
            <w:r>
              <w:rPr>
                <w:rFonts w:ascii="宋体" w:hAnsi="宋体" w:eastAsia="宋体"/>
                <w:sz w:val="16"/>
              </w:rPr>
              <w:t>本项目计划总投资为141万元，主要用于对县人民医院进行补助，采购2批医疗设备，对医护人员开展培训2次，项目的实施推动优质医疗资源扩容和区域均衡布局，减少设备故障率，进而降低医疗成本，进一步加强基层服务体系能力建设。</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CAB824B">
            <w:pPr>
              <w:jc w:val="both"/>
            </w:pPr>
            <w:r>
              <w:rPr>
                <w:rFonts w:ascii="宋体" w:hAnsi="宋体" w:eastAsia="宋体"/>
                <w:sz w:val="16"/>
              </w:rPr>
              <w:t>公立医院综合改革补助项目是国家为提升医疗服务与保障 能力而设立的专项资金项 目。该项 目 旨在通过资金支持，推 动公立医院改革，提高医疗服务质量，降低医疗成本，实现 医疗资源的合理配置。本项 目 2024 年总投资 141 万元，到位资金 141 万元，</w:t>
            </w:r>
            <w:r>
              <w:rPr>
                <w:rFonts w:hint="eastAsia" w:ascii="宋体" w:hAnsi="宋体"/>
                <w:sz w:val="16"/>
                <w:lang w:eastAsia="zh-CN"/>
              </w:rPr>
              <w:t>截至</w:t>
            </w:r>
            <w:r>
              <w:rPr>
                <w:rFonts w:ascii="宋体" w:hAnsi="宋体" w:eastAsia="宋体"/>
                <w:sz w:val="16"/>
              </w:rPr>
              <w:t>12 月 31日执行 141 万元，执行率为 100%，（用于人民医院采购医疗设备139.5万元，培训费1.5万元）通过实施公立 医院综合改革补助项 目，有效加强基层服务体系能力建设，医院的医疗服务与保障能力得到了显著提升。</w:t>
            </w:r>
          </w:p>
        </w:tc>
      </w:tr>
      <w:tr w14:paraId="1CA745B8">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7653AD0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841694">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0E18C6">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F7D1B2">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C56FE4">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41ADAC">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F92A8C">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C3C058">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B4685D">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5E7FFE">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D8A3C5">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5DDB95">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386BFF">
            <w:pPr>
              <w:jc w:val="center"/>
            </w:pPr>
            <w:r>
              <w:rPr>
                <w:rFonts w:ascii="宋体" w:hAnsi="宋体" w:eastAsia="宋体"/>
                <w:sz w:val="16"/>
              </w:rPr>
              <w:t>偏差原因分析及改进措施</w:t>
            </w:r>
          </w:p>
        </w:tc>
      </w:tr>
      <w:tr w14:paraId="78A6715C">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DCA6F67">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771335C">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6CC1E33">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DCE01E">
            <w:pPr>
              <w:jc w:val="center"/>
            </w:pPr>
            <w:r>
              <w:rPr>
                <w:rFonts w:ascii="宋体" w:hAnsi="宋体" w:eastAsia="宋体"/>
                <w:sz w:val="16"/>
              </w:rPr>
              <w:t>涉及公立医院数量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E32176">
            <w:pPr>
              <w:jc w:val="center"/>
            </w:pPr>
            <w:r>
              <w:rPr>
                <w:rFonts w:ascii="宋体" w:hAnsi="宋体" w:eastAsia="宋体"/>
                <w:sz w:val="16"/>
              </w:rPr>
              <w:t>=1家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EF927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2D4F4A">
            <w:pPr>
              <w:jc w:val="center"/>
            </w:pPr>
            <w:r>
              <w:rPr>
                <w:rFonts w:ascii="宋体" w:hAnsi="宋体" w:eastAsia="宋体"/>
                <w:sz w:val="16"/>
              </w:rPr>
              <w:t>1家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7393E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F5A3D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01ACC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5BB8BE">
            <w:pPr>
              <w:jc w:val="center"/>
            </w:pPr>
            <w:r>
              <w:rPr>
                <w:rFonts w:ascii="宋体" w:hAnsi="宋体" w:eastAsia="宋体"/>
                <w:sz w:val="16"/>
              </w:rPr>
              <w:t>=1家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458695">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39FCCF">
            <w:pPr>
              <w:jc w:val="center"/>
            </w:pPr>
          </w:p>
        </w:tc>
      </w:tr>
      <w:tr w14:paraId="522882A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EFF792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CB0496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B1FB42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A0E7A5">
            <w:pPr>
              <w:jc w:val="center"/>
            </w:pPr>
            <w:r>
              <w:rPr>
                <w:rFonts w:ascii="宋体" w:hAnsi="宋体" w:eastAsia="宋体"/>
                <w:sz w:val="16"/>
              </w:rPr>
              <w:t>采购医疗设备数量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0E565B">
            <w:pPr>
              <w:jc w:val="center"/>
            </w:pPr>
            <w:r>
              <w:rPr>
                <w:rFonts w:ascii="宋体" w:hAnsi="宋体" w:eastAsia="宋体"/>
                <w:sz w:val="16"/>
              </w:rPr>
              <w:t>&gt;=2批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E1D03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EBB46F">
            <w:pPr>
              <w:jc w:val="center"/>
            </w:pPr>
            <w:r>
              <w:rPr>
                <w:rFonts w:ascii="宋体" w:hAnsi="宋体" w:eastAsia="宋体"/>
                <w:sz w:val="16"/>
              </w:rPr>
              <w:t>1批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FB6BD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456AE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52CDE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8A9946">
            <w:pPr>
              <w:jc w:val="center"/>
            </w:pPr>
            <w:r>
              <w:rPr>
                <w:rFonts w:ascii="宋体" w:hAnsi="宋体" w:eastAsia="宋体"/>
                <w:sz w:val="16"/>
              </w:rPr>
              <w:t>=2批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A8D551">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742F21">
            <w:pPr>
              <w:jc w:val="center"/>
            </w:pPr>
          </w:p>
        </w:tc>
      </w:tr>
      <w:tr w14:paraId="4944EBD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4D342C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439B37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1B0306">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4B37FA">
            <w:pPr>
              <w:jc w:val="center"/>
            </w:pPr>
            <w:r>
              <w:rPr>
                <w:rFonts w:ascii="宋体" w:hAnsi="宋体" w:eastAsia="宋体"/>
                <w:sz w:val="16"/>
              </w:rPr>
              <w:t>采购验收合格率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EEFFC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62D73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B0FEC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C4175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77145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88F68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0C335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FA9741">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54D5C9">
            <w:pPr>
              <w:jc w:val="center"/>
            </w:pPr>
          </w:p>
        </w:tc>
      </w:tr>
      <w:tr w14:paraId="5E1B9D1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578B4C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0677B0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5EE61E">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28E27B">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4EA18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CBE02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AE0EE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36B3D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6C5C5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F3956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69266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A83E24">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5E6B33">
            <w:pPr>
              <w:jc w:val="center"/>
            </w:pPr>
          </w:p>
        </w:tc>
      </w:tr>
      <w:tr w14:paraId="703F754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3BC78E8"/>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C50A08A">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B5AB0CA">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B056E6">
            <w:pPr>
              <w:jc w:val="center"/>
            </w:pPr>
            <w:r>
              <w:rPr>
                <w:rFonts w:ascii="宋体" w:hAnsi="宋体" w:eastAsia="宋体"/>
                <w:sz w:val="16"/>
              </w:rPr>
              <w:t>采购医疗设备成本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856A47">
            <w:pPr>
              <w:jc w:val="center"/>
            </w:pPr>
            <w:r>
              <w:rPr>
                <w:rFonts w:ascii="宋体" w:hAnsi="宋体" w:eastAsia="宋体"/>
                <w:sz w:val="16"/>
              </w:rPr>
              <w:t>&lt;=139.5万元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D30B5E">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3BD99E">
            <w:pPr>
              <w:jc w:val="center"/>
            </w:pPr>
            <w:r>
              <w:rPr>
                <w:rFonts w:ascii="宋体" w:hAnsi="宋体" w:eastAsia="宋体"/>
                <w:sz w:val="16"/>
              </w:rPr>
              <w:t>144万元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66A9D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59167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B20EAC">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E82804">
            <w:pPr>
              <w:jc w:val="center"/>
            </w:pPr>
            <w:r>
              <w:rPr>
                <w:rFonts w:ascii="宋体" w:hAnsi="宋体" w:eastAsia="宋体"/>
                <w:sz w:val="16"/>
              </w:rPr>
              <w:t>=139.5万元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7F8C03">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8F96AD">
            <w:pPr>
              <w:jc w:val="center"/>
            </w:pPr>
          </w:p>
        </w:tc>
      </w:tr>
      <w:tr w14:paraId="2812D20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15CCBC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F553A8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39EFE5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205B87">
            <w:pPr>
              <w:jc w:val="center"/>
            </w:pPr>
            <w:r>
              <w:rPr>
                <w:rFonts w:ascii="宋体" w:hAnsi="宋体" w:eastAsia="宋体"/>
                <w:sz w:val="16"/>
              </w:rPr>
              <w:t>医护人员培训成本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73A9F8">
            <w:pPr>
              <w:jc w:val="center"/>
            </w:pPr>
            <w:r>
              <w:rPr>
                <w:rFonts w:ascii="宋体" w:hAnsi="宋体" w:eastAsia="宋体"/>
                <w:sz w:val="16"/>
              </w:rPr>
              <w:t>&lt;=1.50万元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9B7D8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5631BA">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FF632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B884D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C4E442">
            <w:pPr>
              <w:jc w:val="center"/>
            </w:pPr>
            <w:r>
              <w:rPr>
                <w:rFonts w:ascii="宋体" w:hAnsi="宋体" w:eastAsia="宋体"/>
                <w:sz w:val="16"/>
              </w:rPr>
              <w:t>原始凭证,工作资料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192E19">
            <w:pPr>
              <w:jc w:val="center"/>
            </w:pPr>
            <w:r>
              <w:rPr>
                <w:rFonts w:ascii="宋体" w:hAnsi="宋体" w:eastAsia="宋体"/>
                <w:sz w:val="16"/>
              </w:rPr>
              <w:t>=1.5万元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796148">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861AA5">
            <w:pPr>
              <w:jc w:val="center"/>
            </w:pPr>
          </w:p>
        </w:tc>
      </w:tr>
      <w:tr w14:paraId="46F2976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015BD8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810572">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6F6160">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FD1A05">
            <w:pPr>
              <w:jc w:val="center"/>
            </w:pPr>
            <w:r>
              <w:rPr>
                <w:rFonts w:ascii="宋体" w:hAnsi="宋体" w:eastAsia="宋体"/>
                <w:sz w:val="16"/>
              </w:rPr>
              <w:t>加强基层服务体系能力建设</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135C76">
            <w:pPr>
              <w:jc w:val="center"/>
            </w:pPr>
            <w:r>
              <w:rPr>
                <w:rFonts w:ascii="宋体" w:hAnsi="宋体" w:eastAsia="宋体"/>
                <w:sz w:val="16"/>
              </w:rPr>
              <w:t>加强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F3E23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0E3737">
            <w:pPr>
              <w:jc w:val="center"/>
            </w:pPr>
            <w:r>
              <w:rPr>
                <w:rFonts w:ascii="宋体" w:hAnsi="宋体" w:eastAsia="宋体"/>
                <w:sz w:val="16"/>
              </w:rPr>
              <w:t>加强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5453AC">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BBC6B6">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F1420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C65F07">
            <w:pPr>
              <w:jc w:val="center"/>
            </w:pPr>
            <w:r>
              <w:rPr>
                <w:rFonts w:ascii="宋体" w:hAnsi="宋体" w:eastAsia="宋体"/>
                <w:sz w:val="16"/>
              </w:rPr>
              <w:t>加强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EF098B">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282D89">
            <w:pPr>
              <w:jc w:val="center"/>
            </w:pPr>
          </w:p>
        </w:tc>
      </w:tr>
      <w:tr w14:paraId="30E0713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61193D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93F678">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D40092">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892AED">
            <w:pPr>
              <w:jc w:val="center"/>
            </w:pPr>
            <w:r>
              <w:rPr>
                <w:rFonts w:ascii="宋体" w:hAnsi="宋体" w:eastAsia="宋体"/>
                <w:sz w:val="16"/>
              </w:rPr>
              <w:t>受助医院满意度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30D5D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E4C78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4D4A9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F4747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D0226C">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0E653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017A1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5248DF">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60CD63">
            <w:pPr>
              <w:jc w:val="center"/>
            </w:pPr>
          </w:p>
        </w:tc>
      </w:tr>
      <w:tr w14:paraId="5EB64CB1">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BA589D">
            <w:pPr>
              <w:jc w:val="center"/>
            </w:pPr>
            <w:r>
              <w:rPr>
                <w:rFonts w:ascii="宋体" w:hAnsi="宋体" w:eastAsia="宋体"/>
                <w:sz w:val="16"/>
              </w:rPr>
              <w:t>总分</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4BAB0D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C473F3">
            <w:pPr>
              <w:jc w:val="center"/>
            </w:pPr>
            <w:r>
              <w:rPr>
                <w:rFonts w:ascii="宋体" w:hAnsi="宋体" w:eastAsia="宋体"/>
                <w:sz w:val="16"/>
              </w:rPr>
              <w:t>得分</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608F5B3">
            <w:pPr>
              <w:jc w:val="center"/>
            </w:pPr>
            <w:r>
              <w:rPr>
                <w:rFonts w:ascii="宋体" w:hAnsi="宋体" w:eastAsia="宋体"/>
                <w:sz w:val="16"/>
              </w:rPr>
              <w:t>100分</w:t>
            </w:r>
          </w:p>
        </w:tc>
      </w:tr>
    </w:tbl>
    <w:p w14:paraId="0417089A">
      <w:r>
        <w:br w:type="page"/>
      </w:r>
    </w:p>
    <w:tbl>
      <w:tblPr>
        <w:tblStyle w:val="9"/>
        <w:tblW w:w="0" w:type="auto"/>
        <w:tblInd w:w="0" w:type="dxa"/>
        <w:tblLayout w:type="fixed"/>
        <w:tblCellMar>
          <w:top w:w="0" w:type="dxa"/>
          <w:left w:w="108" w:type="dxa"/>
          <w:bottom w:w="0" w:type="dxa"/>
          <w:right w:w="108" w:type="dxa"/>
        </w:tblCellMar>
      </w:tblPr>
      <w:tblGrid>
        <w:gridCol w:w="632"/>
        <w:gridCol w:w="632"/>
        <w:gridCol w:w="632"/>
        <w:gridCol w:w="632"/>
        <w:gridCol w:w="134"/>
        <w:gridCol w:w="642"/>
        <w:gridCol w:w="632"/>
        <w:gridCol w:w="632"/>
        <w:gridCol w:w="634"/>
        <w:gridCol w:w="632"/>
        <w:gridCol w:w="632"/>
        <w:gridCol w:w="696"/>
        <w:gridCol w:w="632"/>
        <w:gridCol w:w="632"/>
        <w:gridCol w:w="634"/>
      </w:tblGrid>
      <w:tr w14:paraId="7B773BEE">
        <w:tblPrEx>
          <w:tblCellMar>
            <w:top w:w="0" w:type="dxa"/>
            <w:left w:w="108" w:type="dxa"/>
            <w:bottom w:w="0" w:type="dxa"/>
            <w:right w:w="108" w:type="dxa"/>
          </w:tblCellMar>
        </w:tblPrEx>
        <w:trPr>
          <w:trHeight w:val="160" w:hRule="atLeast"/>
        </w:trPr>
        <w:tc>
          <w:tcPr>
            <w:tcW w:w="9060" w:type="dxa"/>
            <w:gridSpan w:val="15"/>
            <w:vAlign w:val="center"/>
          </w:tcPr>
          <w:p w14:paraId="4068CF28">
            <w:pPr>
              <w:jc w:val="center"/>
            </w:pPr>
            <w:r>
              <w:rPr>
                <w:rFonts w:ascii="宋体" w:hAnsi="宋体" w:eastAsia="宋体"/>
                <w:sz w:val="24"/>
              </w:rPr>
              <w:t>项目支出绩效自评表</w:t>
            </w:r>
          </w:p>
        </w:tc>
      </w:tr>
      <w:tr w14:paraId="59001179">
        <w:tblPrEx>
          <w:tblCellMar>
            <w:top w:w="0" w:type="dxa"/>
            <w:left w:w="108" w:type="dxa"/>
            <w:bottom w:w="0" w:type="dxa"/>
            <w:right w:w="108" w:type="dxa"/>
          </w:tblCellMar>
        </w:tblPrEx>
        <w:trPr>
          <w:trHeight w:val="160" w:hRule="atLeast"/>
        </w:trPr>
        <w:tc>
          <w:tcPr>
            <w:tcW w:w="9060" w:type="dxa"/>
            <w:gridSpan w:val="15"/>
            <w:vAlign w:val="center"/>
          </w:tcPr>
          <w:p w14:paraId="12A99F30">
            <w:pPr>
              <w:jc w:val="center"/>
            </w:pPr>
            <w:r>
              <w:rPr>
                <w:rFonts w:ascii="宋体" w:hAnsi="宋体" w:eastAsia="宋体"/>
                <w:sz w:val="24"/>
              </w:rPr>
              <w:t>(2024年度)</w:t>
            </w:r>
          </w:p>
        </w:tc>
      </w:tr>
      <w:tr w14:paraId="1D8C7881">
        <w:tblPrEx>
          <w:tblCellMar>
            <w:top w:w="0" w:type="dxa"/>
            <w:left w:w="108" w:type="dxa"/>
            <w:bottom w:w="0" w:type="dxa"/>
            <w:right w:w="108" w:type="dxa"/>
          </w:tblCellMar>
        </w:tblPrEx>
        <w:trPr>
          <w:trHeight w:val="332" w:hRule="atLeast"/>
        </w:trPr>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33E271">
            <w:pPr>
              <w:jc w:val="center"/>
            </w:pPr>
            <w:r>
              <w:rPr>
                <w:rFonts w:ascii="宋体" w:hAnsi="宋体" w:eastAsia="宋体"/>
                <w:sz w:val="16"/>
              </w:rPr>
              <w:t>项目名称</w:t>
            </w:r>
          </w:p>
        </w:tc>
        <w:tc>
          <w:tcPr>
            <w:tcW w:w="8428" w:type="dxa"/>
            <w:gridSpan w:val="14"/>
            <w:tcBorders>
              <w:top w:val="single" w:color="auto" w:sz="10" w:space="0"/>
              <w:left w:val="single" w:color="auto" w:sz="10" w:space="0"/>
              <w:bottom w:val="single" w:color="auto" w:sz="10" w:space="0"/>
              <w:right w:val="single" w:color="auto" w:sz="10" w:space="0"/>
              <w:insideV w:val="single" w:sz="10" w:space="0"/>
            </w:tcBorders>
            <w:vAlign w:val="center"/>
          </w:tcPr>
          <w:p w14:paraId="1794EA4C">
            <w:pPr>
              <w:jc w:val="center"/>
            </w:pPr>
            <w:r>
              <w:rPr>
                <w:rFonts w:ascii="宋体" w:hAnsi="宋体" w:eastAsia="宋体"/>
                <w:sz w:val="16"/>
              </w:rPr>
              <w:t>2024年麦盖提县基本药物制度补助项目</w:t>
            </w:r>
          </w:p>
        </w:tc>
      </w:tr>
      <w:tr w14:paraId="695509B4">
        <w:tblPrEx>
          <w:tblCellMar>
            <w:top w:w="0" w:type="dxa"/>
            <w:left w:w="108" w:type="dxa"/>
            <w:bottom w:w="0" w:type="dxa"/>
            <w:right w:w="108" w:type="dxa"/>
          </w:tblCellMar>
        </w:tblPrEx>
        <w:trPr>
          <w:trHeight w:val="332" w:hRule="atLeast"/>
        </w:trPr>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9F713C">
            <w:pPr>
              <w:jc w:val="center"/>
            </w:pPr>
            <w:r>
              <w:rPr>
                <w:rFonts w:ascii="宋体" w:hAnsi="宋体" w:eastAsia="宋体"/>
                <w:sz w:val="16"/>
              </w:rPr>
              <w:t>主管部门</w:t>
            </w:r>
          </w:p>
        </w:tc>
        <w:tc>
          <w:tcPr>
            <w:tcW w:w="4570"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793CC0E7">
            <w:pPr>
              <w:jc w:val="center"/>
            </w:pPr>
            <w:r>
              <w:rPr>
                <w:rFonts w:ascii="宋体" w:hAnsi="宋体" w:eastAsia="宋体"/>
                <w:sz w:val="16"/>
              </w:rPr>
              <w:t>麦盖提县卫生健康委员会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368B87">
            <w:pPr>
              <w:jc w:val="center"/>
            </w:pPr>
            <w:r>
              <w:rPr>
                <w:rFonts w:ascii="宋体" w:hAnsi="宋体" w:eastAsia="宋体"/>
                <w:sz w:val="16"/>
              </w:rPr>
              <w:t>实施单位</w:t>
            </w:r>
          </w:p>
        </w:tc>
        <w:tc>
          <w:tcPr>
            <w:tcW w:w="3226"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C51562D">
            <w:pPr>
              <w:jc w:val="center"/>
            </w:pPr>
            <w:r>
              <w:rPr>
                <w:rFonts w:ascii="宋体" w:hAnsi="宋体" w:eastAsia="宋体"/>
                <w:sz w:val="16"/>
              </w:rPr>
              <w:t>麦盖提县卫生健康委员会</w:t>
            </w:r>
          </w:p>
        </w:tc>
      </w:tr>
      <w:tr w14:paraId="426CE073">
        <w:tblPrEx>
          <w:tblCellMar>
            <w:top w:w="0" w:type="dxa"/>
            <w:left w:w="108" w:type="dxa"/>
            <w:bottom w:w="0" w:type="dxa"/>
            <w:right w:w="108" w:type="dxa"/>
          </w:tblCellMar>
        </w:tblPrEx>
        <w:trPr>
          <w:trHeight w:val="332" w:hRule="atLeast"/>
        </w:trPr>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F9E86BE">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7B55F3">
            <w:pPr>
              <w:jc w:val="center"/>
            </w:pPr>
          </w:p>
        </w:tc>
        <w:tc>
          <w:tcPr>
            <w:tcW w:w="1408"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078B3553">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2A903A">
            <w:pPr>
              <w:jc w:val="center"/>
            </w:pPr>
            <w:r>
              <w:rPr>
                <w:rFonts w:ascii="宋体" w:hAnsi="宋体" w:eastAsia="宋体"/>
                <w:sz w:val="16"/>
              </w:rPr>
              <w:t>全年预算数</w:t>
            </w:r>
          </w:p>
        </w:tc>
        <w:tc>
          <w:tcPr>
            <w:tcW w:w="12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7C8696">
            <w:pPr>
              <w:jc w:val="center"/>
            </w:pPr>
            <w:r>
              <w:rPr>
                <w:rFonts w:ascii="宋体" w:hAnsi="宋体" w:eastAsia="宋体"/>
                <w:sz w:val="16"/>
              </w:rPr>
              <w:t>全年执行数</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D63EBC">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F4E3DA">
            <w:pPr>
              <w:jc w:val="center"/>
            </w:pPr>
            <w:r>
              <w:rPr>
                <w:rFonts w:ascii="宋体" w:hAnsi="宋体" w:eastAsia="宋体"/>
                <w:sz w:val="16"/>
              </w:rPr>
              <w:t>执行率</w:t>
            </w:r>
          </w:p>
        </w:tc>
        <w:tc>
          <w:tcPr>
            <w:tcW w:w="634" w:type="dxa"/>
            <w:tcBorders>
              <w:top w:val="single" w:color="auto" w:sz="10" w:space="0"/>
              <w:left w:val="single" w:color="auto" w:sz="10" w:space="0"/>
              <w:bottom w:val="single" w:color="auto" w:sz="10" w:space="0"/>
              <w:right w:val="single" w:color="auto" w:sz="10" w:space="0"/>
              <w:insideV w:val="single" w:sz="10" w:space="0"/>
            </w:tcBorders>
            <w:vAlign w:val="center"/>
          </w:tcPr>
          <w:p w14:paraId="7051C297">
            <w:pPr>
              <w:jc w:val="center"/>
            </w:pPr>
            <w:r>
              <w:rPr>
                <w:rFonts w:ascii="宋体" w:hAnsi="宋体" w:eastAsia="宋体"/>
                <w:sz w:val="16"/>
              </w:rPr>
              <w:t>得分</w:t>
            </w:r>
          </w:p>
        </w:tc>
      </w:tr>
      <w:tr w14:paraId="2E3D53A1">
        <w:tblPrEx>
          <w:tblCellMar>
            <w:top w:w="0" w:type="dxa"/>
            <w:left w:w="108" w:type="dxa"/>
            <w:bottom w:w="0" w:type="dxa"/>
            <w:right w:w="108" w:type="dxa"/>
          </w:tblCellMar>
        </w:tblPrEx>
        <w:trPr>
          <w:trHeight w:val="332" w:hRule="atLeast"/>
        </w:trPr>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2C8586A"/>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C1204C">
            <w:pPr>
              <w:jc w:val="center"/>
            </w:pPr>
            <w:r>
              <w:rPr>
                <w:rFonts w:ascii="宋体" w:hAnsi="宋体" w:eastAsia="宋体"/>
                <w:sz w:val="16"/>
              </w:rPr>
              <w:t>年度资金总额</w:t>
            </w:r>
          </w:p>
        </w:tc>
        <w:tc>
          <w:tcPr>
            <w:tcW w:w="1408"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4704B15E">
            <w:pPr>
              <w:jc w:val="center"/>
            </w:pPr>
            <w:r>
              <w:rPr>
                <w:rFonts w:ascii="宋体" w:hAnsi="宋体" w:eastAsia="宋体"/>
                <w:sz w:val="16"/>
              </w:rPr>
              <w:t>215.88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E3AB9B">
            <w:pPr>
              <w:jc w:val="center"/>
            </w:pPr>
            <w:r>
              <w:rPr>
                <w:rFonts w:ascii="宋体" w:hAnsi="宋体" w:eastAsia="宋体"/>
                <w:sz w:val="16"/>
              </w:rPr>
              <w:t>314.37</w:t>
            </w:r>
          </w:p>
        </w:tc>
        <w:tc>
          <w:tcPr>
            <w:tcW w:w="12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F269A7">
            <w:pPr>
              <w:jc w:val="center"/>
            </w:pPr>
            <w:r>
              <w:rPr>
                <w:rFonts w:ascii="宋体" w:hAnsi="宋体" w:eastAsia="宋体"/>
                <w:sz w:val="16"/>
              </w:rPr>
              <w:t>314.37</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9E6003">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D1A0EE">
            <w:pPr>
              <w:jc w:val="center"/>
            </w:pPr>
            <w:r>
              <w:rPr>
                <w:rFonts w:ascii="宋体" w:hAnsi="宋体" w:eastAsia="宋体"/>
                <w:sz w:val="16"/>
              </w:rPr>
              <w:t>100.00%</w:t>
            </w:r>
          </w:p>
        </w:tc>
        <w:tc>
          <w:tcPr>
            <w:tcW w:w="634" w:type="dxa"/>
            <w:tcBorders>
              <w:top w:val="single" w:color="auto" w:sz="10" w:space="0"/>
              <w:left w:val="single" w:color="auto" w:sz="10" w:space="0"/>
              <w:bottom w:val="single" w:color="auto" w:sz="10" w:space="0"/>
              <w:right w:val="single" w:color="auto" w:sz="10" w:space="0"/>
              <w:insideV w:val="single" w:sz="10" w:space="0"/>
            </w:tcBorders>
            <w:vAlign w:val="center"/>
          </w:tcPr>
          <w:p w14:paraId="72CA7AC3">
            <w:pPr>
              <w:jc w:val="center"/>
            </w:pPr>
            <w:r>
              <w:rPr>
                <w:rFonts w:ascii="宋体" w:hAnsi="宋体" w:eastAsia="宋体"/>
                <w:sz w:val="16"/>
              </w:rPr>
              <w:t>10.00分</w:t>
            </w:r>
          </w:p>
        </w:tc>
      </w:tr>
      <w:tr w14:paraId="346CF8B0">
        <w:tblPrEx>
          <w:tblCellMar>
            <w:top w:w="0" w:type="dxa"/>
            <w:left w:w="108" w:type="dxa"/>
            <w:bottom w:w="0" w:type="dxa"/>
            <w:right w:w="108" w:type="dxa"/>
          </w:tblCellMar>
        </w:tblPrEx>
        <w:trPr>
          <w:trHeight w:val="332" w:hRule="atLeast"/>
        </w:trPr>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46D9076"/>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64C9E4">
            <w:pPr>
              <w:jc w:val="center"/>
            </w:pPr>
            <w:r>
              <w:rPr>
                <w:rFonts w:ascii="宋体" w:hAnsi="宋体" w:eastAsia="宋体"/>
                <w:sz w:val="16"/>
              </w:rPr>
              <w:t>其中：当年财政拨款</w:t>
            </w:r>
          </w:p>
        </w:tc>
        <w:tc>
          <w:tcPr>
            <w:tcW w:w="1408"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25B4EDBE">
            <w:pPr>
              <w:jc w:val="center"/>
            </w:pPr>
            <w:r>
              <w:rPr>
                <w:rFonts w:ascii="宋体" w:hAnsi="宋体" w:eastAsia="宋体"/>
                <w:sz w:val="16"/>
              </w:rPr>
              <w:t>215.88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8A0DAB">
            <w:pPr>
              <w:jc w:val="center"/>
            </w:pPr>
            <w:r>
              <w:rPr>
                <w:rFonts w:ascii="宋体" w:hAnsi="宋体" w:eastAsia="宋体"/>
                <w:sz w:val="16"/>
              </w:rPr>
              <w:t>314.37</w:t>
            </w:r>
          </w:p>
        </w:tc>
        <w:tc>
          <w:tcPr>
            <w:tcW w:w="12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9FEB8E">
            <w:pPr>
              <w:jc w:val="center"/>
            </w:pPr>
            <w:r>
              <w:rPr>
                <w:rFonts w:ascii="宋体" w:hAnsi="宋体" w:eastAsia="宋体"/>
                <w:sz w:val="16"/>
              </w:rPr>
              <w:t>314.37</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AD94CD">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EDD793">
            <w:pPr>
              <w:jc w:val="center"/>
            </w:pPr>
          </w:p>
        </w:tc>
        <w:tc>
          <w:tcPr>
            <w:tcW w:w="634" w:type="dxa"/>
            <w:tcBorders>
              <w:top w:val="single" w:color="auto" w:sz="10" w:space="0"/>
              <w:left w:val="single" w:color="auto" w:sz="10" w:space="0"/>
              <w:bottom w:val="single" w:color="auto" w:sz="10" w:space="0"/>
              <w:right w:val="single" w:color="auto" w:sz="10" w:space="0"/>
              <w:insideV w:val="single" w:sz="10" w:space="0"/>
            </w:tcBorders>
            <w:vAlign w:val="center"/>
          </w:tcPr>
          <w:p w14:paraId="2E392166">
            <w:pPr>
              <w:jc w:val="center"/>
            </w:pPr>
            <w:r>
              <w:rPr>
                <w:rFonts w:ascii="宋体" w:hAnsi="宋体" w:eastAsia="宋体"/>
                <w:sz w:val="16"/>
              </w:rPr>
              <w:t>—</w:t>
            </w:r>
          </w:p>
        </w:tc>
      </w:tr>
      <w:tr w14:paraId="230495F2">
        <w:tblPrEx>
          <w:tblCellMar>
            <w:top w:w="0" w:type="dxa"/>
            <w:left w:w="108" w:type="dxa"/>
            <w:bottom w:w="0" w:type="dxa"/>
            <w:right w:w="108" w:type="dxa"/>
          </w:tblCellMar>
        </w:tblPrEx>
        <w:trPr>
          <w:trHeight w:val="332" w:hRule="atLeast"/>
        </w:trPr>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784C17C"/>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0211DA">
            <w:pPr>
              <w:jc w:val="center"/>
            </w:pPr>
            <w:r>
              <w:rPr>
                <w:rFonts w:ascii="宋体" w:hAnsi="宋体" w:eastAsia="宋体"/>
                <w:sz w:val="16"/>
              </w:rPr>
              <w:t xml:space="preserve">  其他资金</w:t>
            </w:r>
          </w:p>
        </w:tc>
        <w:tc>
          <w:tcPr>
            <w:tcW w:w="1408"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4E87409C">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D01C94">
            <w:pPr>
              <w:jc w:val="center"/>
            </w:pPr>
            <w:r>
              <w:rPr>
                <w:rFonts w:ascii="宋体" w:hAnsi="宋体" w:eastAsia="宋体"/>
                <w:sz w:val="16"/>
              </w:rPr>
              <w:t>0.00</w:t>
            </w:r>
          </w:p>
        </w:tc>
        <w:tc>
          <w:tcPr>
            <w:tcW w:w="12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66B2EC">
            <w:pPr>
              <w:jc w:val="center"/>
            </w:pPr>
            <w:r>
              <w:rPr>
                <w:rFonts w:ascii="宋体" w:hAnsi="宋体" w:eastAsia="宋体"/>
                <w:sz w:val="16"/>
              </w:rPr>
              <w:t>0.00</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738479">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EC7552">
            <w:pPr>
              <w:jc w:val="center"/>
            </w:pPr>
          </w:p>
        </w:tc>
        <w:tc>
          <w:tcPr>
            <w:tcW w:w="634" w:type="dxa"/>
            <w:tcBorders>
              <w:top w:val="single" w:color="auto" w:sz="10" w:space="0"/>
              <w:left w:val="single" w:color="auto" w:sz="10" w:space="0"/>
              <w:bottom w:val="single" w:color="auto" w:sz="10" w:space="0"/>
              <w:right w:val="single" w:color="auto" w:sz="10" w:space="0"/>
              <w:insideV w:val="single" w:sz="10" w:space="0"/>
            </w:tcBorders>
            <w:vAlign w:val="center"/>
          </w:tcPr>
          <w:p w14:paraId="6826A428">
            <w:pPr>
              <w:jc w:val="center"/>
            </w:pPr>
            <w:r>
              <w:rPr>
                <w:rFonts w:ascii="宋体" w:hAnsi="宋体" w:eastAsia="宋体"/>
                <w:sz w:val="16"/>
              </w:rPr>
              <w:t>—</w:t>
            </w:r>
          </w:p>
        </w:tc>
      </w:tr>
      <w:tr w14:paraId="22D30698">
        <w:tblPrEx>
          <w:tblCellMar>
            <w:top w:w="0" w:type="dxa"/>
            <w:left w:w="108" w:type="dxa"/>
            <w:bottom w:w="0" w:type="dxa"/>
            <w:right w:w="108" w:type="dxa"/>
          </w:tblCellMar>
        </w:tblPrEx>
        <w:trPr>
          <w:trHeight w:val="173" w:hRule="atLeast"/>
        </w:trPr>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EB6B3CC">
            <w:pPr>
              <w:jc w:val="center"/>
            </w:pPr>
            <w:r>
              <w:rPr>
                <w:rFonts w:ascii="宋体" w:hAnsi="宋体" w:eastAsia="宋体"/>
                <w:sz w:val="16"/>
              </w:rPr>
              <w:t>三、目标完成情况</w:t>
            </w:r>
          </w:p>
        </w:tc>
        <w:tc>
          <w:tcPr>
            <w:tcW w:w="4570"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70B49A91">
            <w:pPr>
              <w:jc w:val="center"/>
            </w:pPr>
            <w:r>
              <w:rPr>
                <w:rFonts w:ascii="宋体" w:hAnsi="宋体" w:eastAsia="宋体"/>
                <w:sz w:val="16"/>
              </w:rPr>
              <w:t>预期目标</w:t>
            </w:r>
          </w:p>
        </w:tc>
        <w:tc>
          <w:tcPr>
            <w:tcW w:w="3858"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BD24E53">
            <w:pPr>
              <w:jc w:val="center"/>
            </w:pPr>
            <w:r>
              <w:rPr>
                <w:rFonts w:ascii="宋体" w:hAnsi="宋体" w:eastAsia="宋体"/>
                <w:sz w:val="16"/>
              </w:rPr>
              <w:t>实际完成情况</w:t>
            </w:r>
          </w:p>
        </w:tc>
      </w:tr>
      <w:tr w14:paraId="019FC562">
        <w:tblPrEx>
          <w:tblCellMar>
            <w:top w:w="0" w:type="dxa"/>
            <w:left w:w="108" w:type="dxa"/>
            <w:bottom w:w="0" w:type="dxa"/>
            <w:right w:w="108" w:type="dxa"/>
          </w:tblCellMar>
        </w:tblPrEx>
        <w:trPr>
          <w:trHeight w:val="970" w:hRule="atLeast"/>
        </w:trPr>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47B2451"/>
        </w:tc>
        <w:tc>
          <w:tcPr>
            <w:tcW w:w="4570"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150DEC66">
            <w:pPr>
              <w:jc w:val="both"/>
            </w:pPr>
            <w:r>
              <w:rPr>
                <w:rFonts w:ascii="宋体" w:hAnsi="宋体" w:eastAsia="宋体"/>
                <w:sz w:val="16"/>
              </w:rPr>
              <w:t>本项目计划总投资为314.37万元，主要用于对实施基本药物制度的单位实行药品零差率进行补偿，涉及10个乡镇卫生院，通过项目的实施进一步提升业务技术水平和</w:t>
            </w:r>
            <w:r>
              <w:rPr>
                <w:rFonts w:hint="eastAsia" w:ascii="宋体" w:hAnsi="宋体"/>
                <w:sz w:val="16"/>
                <w:lang w:eastAsia="zh-CN"/>
              </w:rPr>
              <w:t>服务质量</w:t>
            </w:r>
            <w:r>
              <w:rPr>
                <w:rFonts w:ascii="宋体" w:hAnsi="宋体" w:eastAsia="宋体"/>
                <w:sz w:val="16"/>
              </w:rPr>
              <w:t>，减少群众用药负担，缓解看病贵问题。</w:t>
            </w:r>
          </w:p>
        </w:tc>
        <w:tc>
          <w:tcPr>
            <w:tcW w:w="3858"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8BB5FF6">
            <w:pPr>
              <w:jc w:val="both"/>
            </w:pPr>
            <w:r>
              <w:rPr>
                <w:rFonts w:ascii="宋体" w:hAnsi="宋体" w:eastAsia="宋体"/>
                <w:sz w:val="16"/>
              </w:rPr>
              <w:t xml:space="preserve">本项 目 2024 年总投资 314.37 万元（含上年结转46.19万元），到位资金 314.37 万元， </w:t>
            </w:r>
            <w:r>
              <w:rPr>
                <w:rFonts w:hint="eastAsia" w:ascii="宋体" w:hAnsi="宋体"/>
                <w:sz w:val="16"/>
                <w:lang w:eastAsia="zh-CN"/>
              </w:rPr>
              <w:t>截至</w:t>
            </w:r>
            <w:r>
              <w:rPr>
                <w:rFonts w:ascii="宋体" w:hAnsi="宋体" w:eastAsia="宋体"/>
                <w:sz w:val="16"/>
              </w:rPr>
              <w:t xml:space="preserve"> 12 月31日执行 314.37 万元 ，执行率为 100%，用于补助10个乡镇卫生院，项目的实施保障了国家基本药物制度在基层持续实施，促进了药品生产企业的健康发展，推动了医药产业的转型升级。</w:t>
            </w:r>
          </w:p>
        </w:tc>
      </w:tr>
      <w:tr w14:paraId="6B3F230D">
        <w:tblPrEx>
          <w:tblCellMar>
            <w:top w:w="0" w:type="dxa"/>
            <w:left w:w="108" w:type="dxa"/>
            <w:bottom w:w="0" w:type="dxa"/>
            <w:right w:w="108" w:type="dxa"/>
          </w:tblCellMar>
        </w:tblPrEx>
        <w:trPr>
          <w:trHeight w:val="651" w:hRule="atLeast"/>
        </w:trPr>
        <w:tc>
          <w:tcPr>
            <w:tcW w:w="632" w:type="dxa"/>
            <w:tcBorders>
              <w:top w:val="single" w:color="auto" w:sz="10" w:space="0"/>
              <w:left w:val="single" w:color="auto" w:sz="10" w:space="0"/>
              <w:bottom w:val="single" w:color="auto" w:sz="10" w:space="0"/>
              <w:right w:val="single" w:color="auto" w:sz="10" w:space="0"/>
              <w:insideV w:val="single" w:sz="10" w:space="0"/>
            </w:tcBorders>
          </w:tcPr>
          <w:p w14:paraId="278D78B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B3EB50">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951CB6">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44D855">
            <w:pPr>
              <w:jc w:val="center"/>
            </w:pPr>
            <w:r>
              <w:rPr>
                <w:rFonts w:ascii="宋体" w:hAnsi="宋体" w:eastAsia="宋体"/>
                <w:sz w:val="16"/>
              </w:rPr>
              <w:t>三级指标</w:t>
            </w:r>
          </w:p>
        </w:tc>
        <w:tc>
          <w:tcPr>
            <w:tcW w:w="77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D1D7F2">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697160">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74035A">
            <w:pPr>
              <w:jc w:val="center"/>
            </w:pPr>
            <w:r>
              <w:rPr>
                <w:rFonts w:ascii="宋体" w:hAnsi="宋体" w:eastAsia="宋体"/>
                <w:sz w:val="16"/>
              </w:rPr>
              <w:t>上年完成情况</w:t>
            </w:r>
          </w:p>
        </w:tc>
        <w:tc>
          <w:tcPr>
            <w:tcW w:w="634" w:type="dxa"/>
            <w:tcBorders>
              <w:top w:val="single" w:color="auto" w:sz="10" w:space="0"/>
              <w:left w:val="single" w:color="auto" w:sz="10" w:space="0"/>
              <w:bottom w:val="single" w:color="auto" w:sz="10" w:space="0"/>
              <w:right w:val="single" w:color="auto" w:sz="10" w:space="0"/>
              <w:insideV w:val="single" w:sz="10" w:space="0"/>
            </w:tcBorders>
            <w:vAlign w:val="center"/>
          </w:tcPr>
          <w:p w14:paraId="595B5874">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B2A666">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CABC2B">
            <w:pPr>
              <w:jc w:val="center"/>
            </w:pPr>
            <w:r>
              <w:rPr>
                <w:rFonts w:ascii="宋体" w:hAnsi="宋体" w:eastAsia="宋体"/>
                <w:sz w:val="16"/>
              </w:rPr>
              <w:t>佐证资料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14077FAC">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FD01FA">
            <w:pPr>
              <w:jc w:val="center"/>
            </w:pPr>
            <w:r>
              <w:rPr>
                <w:rFonts w:ascii="宋体" w:hAnsi="宋体" w:eastAsia="宋体"/>
                <w:sz w:val="16"/>
              </w:rPr>
              <w:t>得分</w:t>
            </w:r>
          </w:p>
        </w:tc>
        <w:tc>
          <w:tcPr>
            <w:tcW w:w="12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A9E5A2">
            <w:pPr>
              <w:jc w:val="center"/>
            </w:pPr>
            <w:r>
              <w:rPr>
                <w:rFonts w:ascii="宋体" w:hAnsi="宋体" w:eastAsia="宋体"/>
                <w:sz w:val="16"/>
              </w:rPr>
              <w:t>偏差原因分析及改进措施</w:t>
            </w:r>
          </w:p>
        </w:tc>
      </w:tr>
      <w:tr w14:paraId="5C99910F">
        <w:tblPrEx>
          <w:tblCellMar>
            <w:top w:w="0" w:type="dxa"/>
            <w:left w:w="108" w:type="dxa"/>
            <w:bottom w:w="0" w:type="dxa"/>
            <w:right w:w="108" w:type="dxa"/>
          </w:tblCellMar>
        </w:tblPrEx>
        <w:trPr>
          <w:trHeight w:val="811" w:hRule="atLeast"/>
        </w:trPr>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7FBFD0A">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693CBEC">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666A6A">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EC647A">
            <w:pPr>
              <w:jc w:val="center"/>
            </w:pPr>
            <w:r>
              <w:rPr>
                <w:rFonts w:ascii="宋体" w:hAnsi="宋体" w:eastAsia="宋体"/>
                <w:sz w:val="16"/>
              </w:rPr>
              <w:t>补助乡镇卫生院数量</w:t>
            </w:r>
          </w:p>
        </w:tc>
        <w:tc>
          <w:tcPr>
            <w:tcW w:w="77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A65182">
            <w:pPr>
              <w:jc w:val="center"/>
            </w:pPr>
            <w:r>
              <w:rPr>
                <w:rFonts w:ascii="宋体" w:hAnsi="宋体" w:eastAsia="宋体"/>
                <w:sz w:val="16"/>
              </w:rPr>
              <w:t>&gt;=10个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E4459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2C2EA1">
            <w:pPr>
              <w:jc w:val="center"/>
            </w:pPr>
            <w:r>
              <w:rPr>
                <w:rFonts w:ascii="宋体" w:hAnsi="宋体" w:eastAsia="宋体"/>
                <w:sz w:val="16"/>
              </w:rPr>
              <w:t>10个</w:t>
            </w:r>
          </w:p>
        </w:tc>
        <w:tc>
          <w:tcPr>
            <w:tcW w:w="634" w:type="dxa"/>
            <w:tcBorders>
              <w:top w:val="single" w:color="auto" w:sz="10" w:space="0"/>
              <w:left w:val="single" w:color="auto" w:sz="10" w:space="0"/>
              <w:bottom w:val="single" w:color="auto" w:sz="10" w:space="0"/>
              <w:right w:val="single" w:color="auto" w:sz="10" w:space="0"/>
              <w:insideV w:val="single" w:sz="10" w:space="0"/>
            </w:tcBorders>
            <w:vAlign w:val="center"/>
          </w:tcPr>
          <w:p w14:paraId="5599824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BFBC9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91FB2E">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3D5F9962">
            <w:pPr>
              <w:jc w:val="center"/>
            </w:pPr>
            <w:r>
              <w:rPr>
                <w:rFonts w:ascii="宋体" w:hAnsi="宋体" w:eastAsia="宋体"/>
                <w:sz w:val="16"/>
              </w:rPr>
              <w:t>=10个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F4818B">
            <w:pPr>
              <w:jc w:val="center"/>
            </w:pPr>
            <w:r>
              <w:rPr>
                <w:rFonts w:ascii="宋体" w:hAnsi="宋体" w:eastAsia="宋体"/>
                <w:sz w:val="16"/>
              </w:rPr>
              <w:t>10</w:t>
            </w:r>
          </w:p>
        </w:tc>
        <w:tc>
          <w:tcPr>
            <w:tcW w:w="12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6E015C">
            <w:pPr>
              <w:jc w:val="center"/>
            </w:pPr>
          </w:p>
        </w:tc>
      </w:tr>
      <w:tr w14:paraId="1E1314BE">
        <w:tblPrEx>
          <w:tblCellMar>
            <w:top w:w="0" w:type="dxa"/>
            <w:left w:w="108" w:type="dxa"/>
            <w:bottom w:w="0" w:type="dxa"/>
            <w:right w:w="108" w:type="dxa"/>
          </w:tblCellMar>
        </w:tblPrEx>
        <w:trPr>
          <w:trHeight w:val="1448" w:hRule="atLeast"/>
        </w:trPr>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FA9367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DC21C9F"/>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ADFB906">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30526D">
            <w:pPr>
              <w:jc w:val="center"/>
            </w:pPr>
            <w:r>
              <w:rPr>
                <w:rFonts w:ascii="宋体" w:hAnsi="宋体" w:eastAsia="宋体"/>
                <w:sz w:val="16"/>
              </w:rPr>
              <w:t>政府办基层医疗卫生机构基本药物配备率</w:t>
            </w:r>
          </w:p>
        </w:tc>
        <w:tc>
          <w:tcPr>
            <w:tcW w:w="77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0045C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EE3E4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B747A7">
            <w:pPr>
              <w:jc w:val="center"/>
            </w:pPr>
            <w:r>
              <w:rPr>
                <w:rFonts w:ascii="宋体" w:hAnsi="宋体" w:eastAsia="宋体"/>
                <w:sz w:val="16"/>
              </w:rPr>
              <w:t>100%</w:t>
            </w:r>
          </w:p>
        </w:tc>
        <w:tc>
          <w:tcPr>
            <w:tcW w:w="634" w:type="dxa"/>
            <w:tcBorders>
              <w:top w:val="single" w:color="auto" w:sz="10" w:space="0"/>
              <w:left w:val="single" w:color="auto" w:sz="10" w:space="0"/>
              <w:bottom w:val="single" w:color="auto" w:sz="10" w:space="0"/>
              <w:right w:val="single" w:color="auto" w:sz="10" w:space="0"/>
              <w:insideV w:val="single" w:sz="10" w:space="0"/>
            </w:tcBorders>
            <w:vAlign w:val="center"/>
          </w:tcPr>
          <w:p w14:paraId="2597367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746EF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0E2B9D">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713437A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25A829">
            <w:pPr>
              <w:jc w:val="center"/>
            </w:pPr>
            <w:r>
              <w:rPr>
                <w:rFonts w:ascii="宋体" w:hAnsi="宋体" w:eastAsia="宋体"/>
                <w:sz w:val="16"/>
              </w:rPr>
              <w:t>10</w:t>
            </w:r>
          </w:p>
        </w:tc>
        <w:tc>
          <w:tcPr>
            <w:tcW w:w="12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924F18">
            <w:pPr>
              <w:jc w:val="center"/>
            </w:pPr>
          </w:p>
        </w:tc>
      </w:tr>
      <w:tr w14:paraId="3FC102A5">
        <w:tblPrEx>
          <w:tblCellMar>
            <w:top w:w="0" w:type="dxa"/>
            <w:left w:w="108" w:type="dxa"/>
            <w:bottom w:w="0" w:type="dxa"/>
            <w:right w:w="108" w:type="dxa"/>
          </w:tblCellMar>
        </w:tblPrEx>
        <w:trPr>
          <w:trHeight w:val="1448" w:hRule="atLeast"/>
        </w:trPr>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444735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1EB052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AB3EDAB"/>
        </w:tc>
        <w:tc>
          <w:tcPr>
            <w:tcW w:w="7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F9B233">
            <w:pPr>
              <w:jc w:val="center"/>
            </w:pPr>
            <w:r>
              <w:rPr>
                <w:rFonts w:ascii="宋体" w:hAnsi="宋体" w:eastAsia="宋体"/>
                <w:sz w:val="16"/>
              </w:rPr>
              <w:t>村卫生室实施国家基本药物制度覆盖率</w:t>
            </w:r>
          </w:p>
        </w:tc>
        <w:tc>
          <w:tcPr>
            <w:tcW w:w="642" w:type="dxa"/>
            <w:tcBorders>
              <w:top w:val="single" w:color="auto" w:sz="10" w:space="0"/>
              <w:left w:val="single" w:color="auto" w:sz="10" w:space="0"/>
              <w:bottom w:val="single" w:color="auto" w:sz="10" w:space="0"/>
              <w:right w:val="single" w:color="auto" w:sz="10" w:space="0"/>
              <w:insideV w:val="single" w:sz="10" w:space="0"/>
            </w:tcBorders>
            <w:vAlign w:val="center"/>
          </w:tcPr>
          <w:p w14:paraId="6A8A1F3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75B90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E6667A">
            <w:pPr>
              <w:jc w:val="center"/>
            </w:pPr>
            <w:r>
              <w:rPr>
                <w:rFonts w:ascii="宋体" w:hAnsi="宋体" w:eastAsia="宋体"/>
                <w:sz w:val="16"/>
              </w:rPr>
              <w:t>100%</w:t>
            </w:r>
          </w:p>
        </w:tc>
        <w:tc>
          <w:tcPr>
            <w:tcW w:w="634" w:type="dxa"/>
            <w:tcBorders>
              <w:top w:val="single" w:color="auto" w:sz="10" w:space="0"/>
              <w:left w:val="single" w:color="auto" w:sz="10" w:space="0"/>
              <w:bottom w:val="single" w:color="auto" w:sz="10" w:space="0"/>
              <w:right w:val="single" w:color="auto" w:sz="10" w:space="0"/>
              <w:insideV w:val="single" w:sz="10" w:space="0"/>
            </w:tcBorders>
            <w:vAlign w:val="center"/>
          </w:tcPr>
          <w:p w14:paraId="151D804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7C49B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EDF10D">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642F6AE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0AA301">
            <w:pPr>
              <w:jc w:val="center"/>
            </w:pPr>
            <w:r>
              <w:rPr>
                <w:rFonts w:ascii="宋体" w:hAnsi="宋体" w:eastAsia="宋体"/>
                <w:sz w:val="16"/>
              </w:rPr>
              <w:t>10</w:t>
            </w:r>
          </w:p>
        </w:tc>
        <w:tc>
          <w:tcPr>
            <w:tcW w:w="12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7AD4C5">
            <w:pPr>
              <w:jc w:val="center"/>
            </w:pPr>
          </w:p>
        </w:tc>
      </w:tr>
      <w:tr w14:paraId="570176FE">
        <w:tblPrEx>
          <w:tblCellMar>
            <w:top w:w="0" w:type="dxa"/>
            <w:left w:w="108" w:type="dxa"/>
            <w:bottom w:w="0" w:type="dxa"/>
            <w:right w:w="108" w:type="dxa"/>
          </w:tblCellMar>
        </w:tblPrEx>
        <w:trPr>
          <w:trHeight w:val="1448" w:hRule="atLeast"/>
        </w:trPr>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72B709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7762B5C"/>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0BBE41E">
            <w:pPr>
              <w:jc w:val="center"/>
            </w:pPr>
            <w:r>
              <w:rPr>
                <w:rFonts w:ascii="宋体" w:hAnsi="宋体" w:eastAsia="宋体"/>
                <w:sz w:val="16"/>
              </w:rPr>
              <w:t>时效指标</w:t>
            </w:r>
          </w:p>
        </w:tc>
        <w:tc>
          <w:tcPr>
            <w:tcW w:w="7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296A58">
            <w:pPr>
              <w:jc w:val="center"/>
            </w:pPr>
            <w:r>
              <w:rPr>
                <w:rFonts w:ascii="宋体" w:hAnsi="宋体" w:eastAsia="宋体"/>
                <w:sz w:val="16"/>
              </w:rPr>
              <w:t>政府办基层医疗卫生机构资金拨付及时率</w:t>
            </w:r>
          </w:p>
        </w:tc>
        <w:tc>
          <w:tcPr>
            <w:tcW w:w="642" w:type="dxa"/>
            <w:tcBorders>
              <w:top w:val="single" w:color="auto" w:sz="10" w:space="0"/>
              <w:left w:val="single" w:color="auto" w:sz="10" w:space="0"/>
              <w:bottom w:val="single" w:color="auto" w:sz="10" w:space="0"/>
              <w:right w:val="single" w:color="auto" w:sz="10" w:space="0"/>
              <w:insideV w:val="single" w:sz="10" w:space="0"/>
            </w:tcBorders>
            <w:vAlign w:val="center"/>
          </w:tcPr>
          <w:p w14:paraId="56CA394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71475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66B5D1">
            <w:pPr>
              <w:jc w:val="center"/>
            </w:pPr>
            <w:r>
              <w:rPr>
                <w:rFonts w:ascii="宋体" w:hAnsi="宋体" w:eastAsia="宋体"/>
                <w:sz w:val="16"/>
              </w:rPr>
              <w:t>100%</w:t>
            </w:r>
          </w:p>
        </w:tc>
        <w:tc>
          <w:tcPr>
            <w:tcW w:w="634" w:type="dxa"/>
            <w:tcBorders>
              <w:top w:val="single" w:color="auto" w:sz="10" w:space="0"/>
              <w:left w:val="single" w:color="auto" w:sz="10" w:space="0"/>
              <w:bottom w:val="single" w:color="auto" w:sz="10" w:space="0"/>
              <w:right w:val="single" w:color="auto" w:sz="10" w:space="0"/>
              <w:insideV w:val="single" w:sz="10" w:space="0"/>
            </w:tcBorders>
            <w:vAlign w:val="center"/>
          </w:tcPr>
          <w:p w14:paraId="1D85708F">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572E0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DC6485">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2009BA7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27B3DF">
            <w:pPr>
              <w:jc w:val="center"/>
            </w:pPr>
            <w:r>
              <w:rPr>
                <w:rFonts w:ascii="宋体" w:hAnsi="宋体" w:eastAsia="宋体"/>
                <w:sz w:val="16"/>
              </w:rPr>
              <w:t>0</w:t>
            </w:r>
          </w:p>
        </w:tc>
        <w:tc>
          <w:tcPr>
            <w:tcW w:w="12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E0AC87">
            <w:pPr>
              <w:jc w:val="center"/>
            </w:pPr>
          </w:p>
        </w:tc>
      </w:tr>
      <w:tr w14:paraId="6B619772">
        <w:tblPrEx>
          <w:tblCellMar>
            <w:top w:w="0" w:type="dxa"/>
            <w:left w:w="108" w:type="dxa"/>
            <w:bottom w:w="0" w:type="dxa"/>
            <w:right w:w="108" w:type="dxa"/>
          </w:tblCellMar>
        </w:tblPrEx>
        <w:trPr>
          <w:trHeight w:val="651" w:hRule="atLeast"/>
        </w:trPr>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14C007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30F178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CAE2D7F"/>
        </w:tc>
        <w:tc>
          <w:tcPr>
            <w:tcW w:w="7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5A01D8">
            <w:pPr>
              <w:jc w:val="center"/>
            </w:pPr>
            <w:r>
              <w:rPr>
                <w:rFonts w:ascii="宋体" w:hAnsi="宋体" w:eastAsia="宋体"/>
                <w:sz w:val="16"/>
              </w:rPr>
              <w:t>项目结束时间</w:t>
            </w:r>
          </w:p>
        </w:tc>
        <w:tc>
          <w:tcPr>
            <w:tcW w:w="642" w:type="dxa"/>
            <w:tcBorders>
              <w:top w:val="single" w:color="auto" w:sz="10" w:space="0"/>
              <w:left w:val="single" w:color="auto" w:sz="10" w:space="0"/>
              <w:bottom w:val="single" w:color="auto" w:sz="10" w:space="0"/>
              <w:right w:val="single" w:color="auto" w:sz="10" w:space="0"/>
              <w:insideV w:val="single" w:sz="10" w:space="0"/>
            </w:tcBorders>
            <w:vAlign w:val="center"/>
          </w:tcPr>
          <w:p w14:paraId="59D7B8A7">
            <w:pPr>
              <w:jc w:val="center"/>
            </w:pPr>
            <w:r>
              <w:rPr>
                <w:rFonts w:ascii="宋体" w:hAnsi="宋体" w:eastAsia="宋体"/>
                <w:sz w:val="16"/>
              </w:rPr>
              <w:t>=2024年12月20日前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9BDEE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1F907E">
            <w:pPr>
              <w:jc w:val="center"/>
            </w:pPr>
            <w:r>
              <w:rPr>
                <w:rFonts w:ascii="宋体" w:hAnsi="宋体" w:eastAsia="宋体"/>
                <w:sz w:val="16"/>
              </w:rPr>
              <w:t>2023年12月</w:t>
            </w:r>
          </w:p>
        </w:tc>
        <w:tc>
          <w:tcPr>
            <w:tcW w:w="634" w:type="dxa"/>
            <w:tcBorders>
              <w:top w:val="single" w:color="auto" w:sz="10" w:space="0"/>
              <w:left w:val="single" w:color="auto" w:sz="10" w:space="0"/>
              <w:bottom w:val="single" w:color="auto" w:sz="10" w:space="0"/>
              <w:right w:val="single" w:color="auto" w:sz="10" w:space="0"/>
              <w:insideV w:val="single" w:sz="10" w:space="0"/>
            </w:tcBorders>
            <w:vAlign w:val="center"/>
          </w:tcPr>
          <w:p w14:paraId="78FB549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C3F58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04FEF5">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1F9219FF">
            <w:pPr>
              <w:jc w:val="center"/>
            </w:pPr>
            <w:r>
              <w:rPr>
                <w:rFonts w:ascii="宋体" w:hAnsi="宋体" w:eastAsia="宋体"/>
                <w:sz w:val="16"/>
              </w:rPr>
              <w:t>=2024年12月20日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012347">
            <w:pPr>
              <w:jc w:val="center"/>
            </w:pPr>
            <w:r>
              <w:rPr>
                <w:rFonts w:ascii="宋体" w:hAnsi="宋体" w:eastAsia="宋体"/>
                <w:sz w:val="16"/>
              </w:rPr>
              <w:t>10</w:t>
            </w:r>
          </w:p>
        </w:tc>
        <w:tc>
          <w:tcPr>
            <w:tcW w:w="12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D2AFFB">
            <w:pPr>
              <w:jc w:val="center"/>
            </w:pPr>
          </w:p>
        </w:tc>
      </w:tr>
      <w:tr w14:paraId="41110C44">
        <w:tblPrEx>
          <w:tblCellMar>
            <w:top w:w="0" w:type="dxa"/>
            <w:left w:w="108" w:type="dxa"/>
            <w:bottom w:w="0" w:type="dxa"/>
            <w:right w:w="108" w:type="dxa"/>
          </w:tblCellMar>
        </w:tblPrEx>
        <w:trPr>
          <w:trHeight w:val="970" w:hRule="atLeast"/>
        </w:trPr>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76FB35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55B1E0">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FFAB2F">
            <w:pPr>
              <w:jc w:val="center"/>
            </w:pPr>
            <w:r>
              <w:rPr>
                <w:rFonts w:ascii="宋体" w:hAnsi="宋体" w:eastAsia="宋体"/>
                <w:sz w:val="16"/>
              </w:rPr>
              <w:t>经济成本指标</w:t>
            </w:r>
          </w:p>
        </w:tc>
        <w:tc>
          <w:tcPr>
            <w:tcW w:w="7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B8696C">
            <w:pPr>
              <w:jc w:val="center"/>
            </w:pPr>
            <w:r>
              <w:rPr>
                <w:rFonts w:ascii="宋体" w:hAnsi="宋体" w:eastAsia="宋体"/>
                <w:sz w:val="16"/>
              </w:rPr>
              <w:t>每个卫生院平均补助成本</w:t>
            </w:r>
          </w:p>
        </w:tc>
        <w:tc>
          <w:tcPr>
            <w:tcW w:w="642" w:type="dxa"/>
            <w:tcBorders>
              <w:top w:val="single" w:color="auto" w:sz="10" w:space="0"/>
              <w:left w:val="single" w:color="auto" w:sz="10" w:space="0"/>
              <w:bottom w:val="single" w:color="auto" w:sz="10" w:space="0"/>
              <w:right w:val="single" w:color="auto" w:sz="10" w:space="0"/>
              <w:insideV w:val="single" w:sz="10" w:space="0"/>
            </w:tcBorders>
            <w:vAlign w:val="center"/>
          </w:tcPr>
          <w:p w14:paraId="7AE6E99B">
            <w:pPr>
              <w:jc w:val="center"/>
            </w:pPr>
            <w:r>
              <w:rPr>
                <w:rFonts w:ascii="宋体" w:hAnsi="宋体" w:eastAsia="宋体"/>
                <w:sz w:val="16"/>
              </w:rPr>
              <w:t>&lt;=31.44万元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B31F28">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628082">
            <w:pPr>
              <w:jc w:val="center"/>
            </w:pPr>
            <w:r>
              <w:rPr>
                <w:rFonts w:ascii="宋体" w:hAnsi="宋体" w:eastAsia="宋体"/>
                <w:sz w:val="16"/>
              </w:rPr>
              <w:t>新增</w:t>
            </w:r>
          </w:p>
        </w:tc>
        <w:tc>
          <w:tcPr>
            <w:tcW w:w="634" w:type="dxa"/>
            <w:tcBorders>
              <w:top w:val="single" w:color="auto" w:sz="10" w:space="0"/>
              <w:left w:val="single" w:color="auto" w:sz="10" w:space="0"/>
              <w:bottom w:val="single" w:color="auto" w:sz="10" w:space="0"/>
              <w:right w:val="single" w:color="auto" w:sz="10" w:space="0"/>
              <w:insideV w:val="single" w:sz="10" w:space="0"/>
            </w:tcBorders>
            <w:vAlign w:val="center"/>
          </w:tcPr>
          <w:p w14:paraId="20C40770">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5CBA4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CB13C2">
            <w:pPr>
              <w:jc w:val="center"/>
            </w:pPr>
            <w:r>
              <w:rPr>
                <w:rFonts w:ascii="宋体" w:hAnsi="宋体" w:eastAsia="宋体"/>
                <w:sz w:val="16"/>
              </w:rPr>
              <w:t>工作资料,原始凭证</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71E76875">
            <w:pPr>
              <w:jc w:val="center"/>
            </w:pPr>
            <w:r>
              <w:rPr>
                <w:rFonts w:ascii="宋体" w:hAnsi="宋体" w:eastAsia="宋体"/>
                <w:sz w:val="16"/>
              </w:rPr>
              <w:t>=31.44万元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C215BF">
            <w:pPr>
              <w:jc w:val="center"/>
            </w:pPr>
            <w:r>
              <w:rPr>
                <w:rFonts w:ascii="宋体" w:hAnsi="宋体" w:eastAsia="宋体"/>
                <w:sz w:val="16"/>
              </w:rPr>
              <w:t>20</w:t>
            </w:r>
          </w:p>
        </w:tc>
        <w:tc>
          <w:tcPr>
            <w:tcW w:w="12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747B61">
            <w:pPr>
              <w:jc w:val="center"/>
            </w:pPr>
          </w:p>
        </w:tc>
      </w:tr>
      <w:tr w14:paraId="7A97FD3B">
        <w:tblPrEx>
          <w:tblCellMar>
            <w:top w:w="0" w:type="dxa"/>
            <w:left w:w="108" w:type="dxa"/>
            <w:bottom w:w="0" w:type="dxa"/>
            <w:right w:w="108" w:type="dxa"/>
          </w:tblCellMar>
        </w:tblPrEx>
        <w:trPr>
          <w:trHeight w:val="1289" w:hRule="atLeast"/>
        </w:trPr>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ACAB86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374560">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B253B9">
            <w:pPr>
              <w:jc w:val="center"/>
            </w:pPr>
            <w:r>
              <w:rPr>
                <w:rFonts w:ascii="宋体" w:hAnsi="宋体" w:eastAsia="宋体"/>
                <w:sz w:val="16"/>
              </w:rPr>
              <w:t>社会效益指标</w:t>
            </w:r>
          </w:p>
        </w:tc>
        <w:tc>
          <w:tcPr>
            <w:tcW w:w="7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44AB85">
            <w:pPr>
              <w:jc w:val="center"/>
            </w:pPr>
            <w:r>
              <w:rPr>
                <w:rFonts w:ascii="宋体" w:hAnsi="宋体" w:eastAsia="宋体"/>
                <w:sz w:val="16"/>
              </w:rPr>
              <w:t>国家基本药物制度在基层持续实施</w:t>
            </w:r>
          </w:p>
        </w:tc>
        <w:tc>
          <w:tcPr>
            <w:tcW w:w="642" w:type="dxa"/>
            <w:tcBorders>
              <w:top w:val="single" w:color="auto" w:sz="10" w:space="0"/>
              <w:left w:val="single" w:color="auto" w:sz="10" w:space="0"/>
              <w:bottom w:val="single" w:color="auto" w:sz="10" w:space="0"/>
              <w:right w:val="single" w:color="auto" w:sz="10" w:space="0"/>
              <w:insideV w:val="single" w:sz="10" w:space="0"/>
            </w:tcBorders>
            <w:vAlign w:val="center"/>
          </w:tcPr>
          <w:p w14:paraId="0BABB6FB">
            <w:pPr>
              <w:jc w:val="center"/>
            </w:pPr>
            <w:r>
              <w:rPr>
                <w:rFonts w:ascii="宋体" w:hAnsi="宋体" w:eastAsia="宋体"/>
                <w:sz w:val="16"/>
              </w:rPr>
              <w:t>持续</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85A4E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5E42F2">
            <w:pPr>
              <w:jc w:val="center"/>
            </w:pPr>
            <w:r>
              <w:rPr>
                <w:rFonts w:ascii="宋体" w:hAnsi="宋体" w:eastAsia="宋体"/>
                <w:sz w:val="16"/>
              </w:rPr>
              <w:t>持续</w:t>
            </w:r>
          </w:p>
        </w:tc>
        <w:tc>
          <w:tcPr>
            <w:tcW w:w="634" w:type="dxa"/>
            <w:tcBorders>
              <w:top w:val="single" w:color="auto" w:sz="10" w:space="0"/>
              <w:left w:val="single" w:color="auto" w:sz="10" w:space="0"/>
              <w:bottom w:val="single" w:color="auto" w:sz="10" w:space="0"/>
              <w:right w:val="single" w:color="auto" w:sz="10" w:space="0"/>
              <w:insideV w:val="single" w:sz="10" w:space="0"/>
            </w:tcBorders>
            <w:vAlign w:val="center"/>
          </w:tcPr>
          <w:p w14:paraId="6B55BE01">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68DAA2">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0785D6">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6BE0A4E2">
            <w:pPr>
              <w:jc w:val="center"/>
            </w:pPr>
            <w:r>
              <w:rPr>
                <w:rFonts w:ascii="宋体" w:hAnsi="宋体" w:eastAsia="宋体"/>
                <w:sz w:val="16"/>
              </w:rPr>
              <w:t>持续</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CFBE5D">
            <w:pPr>
              <w:jc w:val="center"/>
            </w:pPr>
            <w:r>
              <w:rPr>
                <w:rFonts w:ascii="宋体" w:hAnsi="宋体" w:eastAsia="宋体"/>
                <w:sz w:val="16"/>
              </w:rPr>
              <w:t>20</w:t>
            </w:r>
          </w:p>
        </w:tc>
        <w:tc>
          <w:tcPr>
            <w:tcW w:w="12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0B9B4E">
            <w:pPr>
              <w:jc w:val="center"/>
            </w:pPr>
          </w:p>
        </w:tc>
      </w:tr>
      <w:tr w14:paraId="687FA7CB">
        <w:tblPrEx>
          <w:tblCellMar>
            <w:top w:w="0" w:type="dxa"/>
            <w:left w:w="108" w:type="dxa"/>
            <w:bottom w:w="0" w:type="dxa"/>
            <w:right w:w="108" w:type="dxa"/>
          </w:tblCellMar>
        </w:tblPrEx>
        <w:trPr>
          <w:trHeight w:val="651" w:hRule="atLeast"/>
        </w:trPr>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B29884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9C9628">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0EF6F9">
            <w:pPr>
              <w:jc w:val="center"/>
            </w:pPr>
            <w:r>
              <w:rPr>
                <w:rFonts w:ascii="宋体" w:hAnsi="宋体" w:eastAsia="宋体"/>
                <w:sz w:val="16"/>
              </w:rPr>
              <w:t>满意度指标</w:t>
            </w:r>
          </w:p>
        </w:tc>
        <w:tc>
          <w:tcPr>
            <w:tcW w:w="7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83C861">
            <w:pPr>
              <w:jc w:val="center"/>
            </w:pPr>
            <w:r>
              <w:rPr>
                <w:rFonts w:ascii="宋体" w:hAnsi="宋体" w:eastAsia="宋体"/>
                <w:sz w:val="16"/>
              </w:rPr>
              <w:t>就医群众满意度</w:t>
            </w:r>
          </w:p>
        </w:tc>
        <w:tc>
          <w:tcPr>
            <w:tcW w:w="642" w:type="dxa"/>
            <w:tcBorders>
              <w:top w:val="single" w:color="auto" w:sz="10" w:space="0"/>
              <w:left w:val="single" w:color="auto" w:sz="10" w:space="0"/>
              <w:bottom w:val="single" w:color="auto" w:sz="10" w:space="0"/>
              <w:right w:val="single" w:color="auto" w:sz="10" w:space="0"/>
              <w:insideV w:val="single" w:sz="10" w:space="0"/>
            </w:tcBorders>
            <w:vAlign w:val="center"/>
          </w:tcPr>
          <w:p w14:paraId="5A9879E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C8432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2EC6D4">
            <w:pPr>
              <w:jc w:val="center"/>
            </w:pPr>
            <w:r>
              <w:rPr>
                <w:rFonts w:ascii="宋体" w:hAnsi="宋体" w:eastAsia="宋体"/>
                <w:sz w:val="16"/>
              </w:rPr>
              <w:t>100%</w:t>
            </w:r>
          </w:p>
        </w:tc>
        <w:tc>
          <w:tcPr>
            <w:tcW w:w="634" w:type="dxa"/>
            <w:tcBorders>
              <w:top w:val="single" w:color="auto" w:sz="10" w:space="0"/>
              <w:left w:val="single" w:color="auto" w:sz="10" w:space="0"/>
              <w:bottom w:val="single" w:color="auto" w:sz="10" w:space="0"/>
              <w:right w:val="single" w:color="auto" w:sz="10" w:space="0"/>
              <w:insideV w:val="single" w:sz="10" w:space="0"/>
            </w:tcBorders>
            <w:vAlign w:val="center"/>
          </w:tcPr>
          <w:p w14:paraId="1F2721E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0B533D">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E7D455">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63DE84D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ED3686">
            <w:pPr>
              <w:jc w:val="center"/>
            </w:pPr>
            <w:r>
              <w:rPr>
                <w:rFonts w:ascii="宋体" w:hAnsi="宋体" w:eastAsia="宋体"/>
                <w:sz w:val="16"/>
              </w:rPr>
              <w:t>10</w:t>
            </w:r>
          </w:p>
        </w:tc>
        <w:tc>
          <w:tcPr>
            <w:tcW w:w="12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E489FD">
            <w:pPr>
              <w:jc w:val="center"/>
            </w:pPr>
          </w:p>
        </w:tc>
      </w:tr>
      <w:tr w14:paraId="3F56A10D">
        <w:tblPrEx>
          <w:tblCellMar>
            <w:top w:w="0" w:type="dxa"/>
            <w:left w:w="108" w:type="dxa"/>
            <w:bottom w:w="0" w:type="dxa"/>
            <w:right w:w="108" w:type="dxa"/>
          </w:tblCellMar>
        </w:tblPrEx>
        <w:trPr>
          <w:trHeight w:val="185" w:hRule="atLeast"/>
        </w:trPr>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F71F2B">
            <w:pPr>
              <w:jc w:val="center"/>
            </w:pPr>
            <w:r>
              <w:rPr>
                <w:rFonts w:ascii="宋体" w:hAnsi="宋体" w:eastAsia="宋体"/>
                <w:sz w:val="16"/>
              </w:rPr>
              <w:t>总分</w:t>
            </w:r>
          </w:p>
        </w:tc>
        <w:tc>
          <w:tcPr>
            <w:tcW w:w="4570"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1165430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A3411A">
            <w:pPr>
              <w:jc w:val="center"/>
            </w:pPr>
            <w:r>
              <w:rPr>
                <w:rFonts w:ascii="宋体" w:hAnsi="宋体" w:eastAsia="宋体"/>
                <w:sz w:val="16"/>
              </w:rPr>
              <w:t>得分</w:t>
            </w:r>
          </w:p>
        </w:tc>
        <w:tc>
          <w:tcPr>
            <w:tcW w:w="3226"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57700F9">
            <w:pPr>
              <w:jc w:val="center"/>
            </w:pPr>
            <w:r>
              <w:rPr>
                <w:rFonts w:ascii="宋体" w:hAnsi="宋体" w:eastAsia="宋体"/>
                <w:sz w:val="16"/>
              </w:rPr>
              <w:t>100分</w:t>
            </w:r>
          </w:p>
        </w:tc>
      </w:tr>
    </w:tbl>
    <w:p w14:paraId="5D9C4739">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14:paraId="5FC77B5B">
        <w:tblPrEx>
          <w:tblCellMar>
            <w:top w:w="0" w:type="dxa"/>
            <w:left w:w="108" w:type="dxa"/>
            <w:bottom w:w="0" w:type="dxa"/>
            <w:right w:w="108" w:type="dxa"/>
          </w:tblCellMar>
        </w:tblPrEx>
        <w:tc>
          <w:tcPr>
            <w:tcW w:w="8848" w:type="dxa"/>
            <w:gridSpan w:val="14"/>
            <w:vAlign w:val="center"/>
          </w:tcPr>
          <w:p w14:paraId="599BF747">
            <w:pPr>
              <w:jc w:val="center"/>
            </w:pPr>
            <w:r>
              <w:rPr>
                <w:rFonts w:ascii="宋体" w:hAnsi="宋体" w:eastAsia="宋体"/>
                <w:sz w:val="24"/>
              </w:rPr>
              <w:t>项目支出绩效自评表</w:t>
            </w:r>
          </w:p>
        </w:tc>
      </w:tr>
      <w:tr w14:paraId="553784CD">
        <w:tblPrEx>
          <w:tblCellMar>
            <w:top w:w="0" w:type="dxa"/>
            <w:left w:w="108" w:type="dxa"/>
            <w:bottom w:w="0" w:type="dxa"/>
            <w:right w:w="108" w:type="dxa"/>
          </w:tblCellMar>
        </w:tblPrEx>
        <w:tc>
          <w:tcPr>
            <w:tcW w:w="8848" w:type="dxa"/>
            <w:gridSpan w:val="14"/>
            <w:vAlign w:val="center"/>
          </w:tcPr>
          <w:p w14:paraId="685EFF0E">
            <w:pPr>
              <w:jc w:val="center"/>
            </w:pPr>
            <w:r>
              <w:rPr>
                <w:rFonts w:ascii="宋体" w:hAnsi="宋体" w:eastAsia="宋体"/>
                <w:sz w:val="24"/>
              </w:rPr>
              <w:t>(2024年度)</w:t>
            </w:r>
          </w:p>
        </w:tc>
      </w:tr>
      <w:tr w14:paraId="0A3B58BA">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91C011">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644FB0C2">
            <w:pPr>
              <w:jc w:val="center"/>
            </w:pPr>
            <w:r>
              <w:rPr>
                <w:rFonts w:ascii="宋体" w:hAnsi="宋体" w:eastAsia="宋体"/>
                <w:sz w:val="16"/>
              </w:rPr>
              <w:t>2024年麦盖提县老年健康与医养结合服务项目</w:t>
            </w:r>
          </w:p>
        </w:tc>
      </w:tr>
      <w:tr w14:paraId="4107E401">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FD54CC">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708FCF7">
            <w:pPr>
              <w:jc w:val="center"/>
            </w:pPr>
            <w:r>
              <w:rPr>
                <w:rFonts w:ascii="宋体" w:hAnsi="宋体" w:eastAsia="宋体"/>
                <w:sz w:val="16"/>
              </w:rPr>
              <w:t>麦盖提县卫生健康委员会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079E83">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560F1E2">
            <w:pPr>
              <w:jc w:val="center"/>
            </w:pPr>
            <w:r>
              <w:rPr>
                <w:rFonts w:ascii="宋体" w:hAnsi="宋体" w:eastAsia="宋体"/>
                <w:sz w:val="16"/>
              </w:rPr>
              <w:t>麦盖提县卫生健康委员会</w:t>
            </w:r>
          </w:p>
        </w:tc>
      </w:tr>
      <w:tr w14:paraId="64DE0632">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7361AA1">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008186">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9D4956">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63AADF">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37D072">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2E0BAE">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E596FE">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0338FA">
            <w:pPr>
              <w:jc w:val="center"/>
            </w:pPr>
            <w:r>
              <w:rPr>
                <w:rFonts w:ascii="宋体" w:hAnsi="宋体" w:eastAsia="宋体"/>
                <w:sz w:val="16"/>
              </w:rPr>
              <w:t>得分</w:t>
            </w:r>
          </w:p>
        </w:tc>
      </w:tr>
      <w:tr w14:paraId="2AA74C3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785EA34"/>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83BBCE">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214519">
            <w:pPr>
              <w:jc w:val="center"/>
            </w:pPr>
            <w:r>
              <w:rPr>
                <w:rFonts w:ascii="宋体" w:hAnsi="宋体" w:eastAsia="宋体"/>
                <w:sz w:val="16"/>
              </w:rPr>
              <w:t>17.90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388CB8">
            <w:pPr>
              <w:jc w:val="center"/>
            </w:pPr>
            <w:r>
              <w:rPr>
                <w:rFonts w:ascii="宋体" w:hAnsi="宋体" w:eastAsia="宋体"/>
                <w:sz w:val="16"/>
              </w:rPr>
              <w:t>17.90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89DEE6">
            <w:pPr>
              <w:jc w:val="center"/>
            </w:pPr>
            <w:r>
              <w:rPr>
                <w:rFonts w:ascii="宋体" w:hAnsi="宋体" w:eastAsia="宋体"/>
                <w:sz w:val="16"/>
              </w:rPr>
              <w:t>17.90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4B058C">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A12AD2">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59189D">
            <w:pPr>
              <w:jc w:val="center"/>
            </w:pPr>
            <w:r>
              <w:rPr>
                <w:rFonts w:ascii="宋体" w:hAnsi="宋体" w:eastAsia="宋体"/>
                <w:sz w:val="16"/>
              </w:rPr>
              <w:t>10.00分</w:t>
            </w:r>
          </w:p>
        </w:tc>
      </w:tr>
      <w:tr w14:paraId="1E433F6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0F75844"/>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1EDBF4">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26F810">
            <w:pPr>
              <w:jc w:val="center"/>
            </w:pPr>
            <w:r>
              <w:rPr>
                <w:rFonts w:ascii="宋体" w:hAnsi="宋体" w:eastAsia="宋体"/>
                <w:sz w:val="16"/>
              </w:rPr>
              <w:t>17.90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312005">
            <w:pPr>
              <w:jc w:val="center"/>
            </w:pPr>
            <w:r>
              <w:rPr>
                <w:rFonts w:ascii="宋体" w:hAnsi="宋体" w:eastAsia="宋体"/>
                <w:sz w:val="16"/>
              </w:rPr>
              <w:t>17.90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7CC491">
            <w:pPr>
              <w:jc w:val="center"/>
            </w:pPr>
            <w:r>
              <w:rPr>
                <w:rFonts w:ascii="宋体" w:hAnsi="宋体" w:eastAsia="宋体"/>
                <w:sz w:val="16"/>
              </w:rPr>
              <w:t>17.90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F14284">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A5292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03CB8B">
            <w:pPr>
              <w:jc w:val="center"/>
            </w:pPr>
            <w:r>
              <w:rPr>
                <w:rFonts w:ascii="宋体" w:hAnsi="宋体" w:eastAsia="宋体"/>
                <w:sz w:val="16"/>
              </w:rPr>
              <w:t>—</w:t>
            </w:r>
          </w:p>
        </w:tc>
      </w:tr>
      <w:tr w14:paraId="6228ED1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FC11BEC"/>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B73CC8">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8DAAC9">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72D0D0">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A2690D">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6AE5E9">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0A34B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4EEC03">
            <w:pPr>
              <w:jc w:val="center"/>
            </w:pPr>
            <w:r>
              <w:rPr>
                <w:rFonts w:ascii="宋体" w:hAnsi="宋体" w:eastAsia="宋体"/>
                <w:sz w:val="16"/>
              </w:rPr>
              <w:t>—</w:t>
            </w:r>
          </w:p>
        </w:tc>
      </w:tr>
      <w:tr w14:paraId="6FC0D5A3">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E34CCE1">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E1B3049">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21C94B0">
            <w:pPr>
              <w:jc w:val="center"/>
            </w:pPr>
            <w:r>
              <w:rPr>
                <w:rFonts w:ascii="宋体" w:hAnsi="宋体" w:eastAsia="宋体"/>
                <w:sz w:val="16"/>
              </w:rPr>
              <w:t>实际完成情况</w:t>
            </w:r>
          </w:p>
        </w:tc>
      </w:tr>
      <w:tr w14:paraId="37CE723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7178665"/>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9471415">
            <w:pPr>
              <w:jc w:val="both"/>
            </w:pPr>
            <w:r>
              <w:rPr>
                <w:rFonts w:ascii="宋体" w:hAnsi="宋体" w:eastAsia="宋体"/>
                <w:sz w:val="16"/>
              </w:rPr>
              <w:t>2024年计划总投资为17.9万元，主要用于65岁及以上居家失能老人开展健康服务，提供免费上门健康服务，服务人数为777人；通过项目的实施持续增加老年健康服务供给，不断满足老年人的健康服务需求，推动改善失能老年人生活质量，让失能老年人感受到党和政府的关心关爱。</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0B3885C">
            <w:pPr>
              <w:jc w:val="both"/>
            </w:pPr>
            <w:r>
              <w:rPr>
                <w:rFonts w:ascii="宋体" w:hAnsi="宋体" w:eastAsia="宋体"/>
                <w:sz w:val="16"/>
              </w:rPr>
              <w:t>截至绩效自评日，实际支出17.9万元，用于65岁及以上居家失能老人开展健康服务，提供了免费上门健康服务，服务人数为777人；通过项目的实施持续增加了老年健康服务供给，不断满足老年人的健康服务需求，推动了改善失能老年人生活质量，让失能老年人感受到了党和政府的关心关爱。</w:t>
            </w:r>
          </w:p>
        </w:tc>
      </w:tr>
      <w:tr w14:paraId="04342E44">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073D66C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81CFA4">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FE0735">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62B636">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FB4223">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5BCFD6">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F66DEA">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CBCB19">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EA8198">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6D90AF">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ED44FF">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8A384A">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0BE3F2">
            <w:pPr>
              <w:jc w:val="center"/>
            </w:pPr>
            <w:r>
              <w:rPr>
                <w:rFonts w:ascii="宋体" w:hAnsi="宋体" w:eastAsia="宋体"/>
                <w:sz w:val="16"/>
              </w:rPr>
              <w:t>偏差原因分析及改进措施</w:t>
            </w:r>
          </w:p>
        </w:tc>
      </w:tr>
      <w:tr w14:paraId="6440F259">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4D72001">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4C525E9">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5B2555">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0D2AC7">
            <w:pPr>
              <w:jc w:val="center"/>
            </w:pPr>
            <w:r>
              <w:rPr>
                <w:rFonts w:ascii="宋体" w:hAnsi="宋体" w:eastAsia="宋体"/>
                <w:sz w:val="16"/>
              </w:rPr>
              <w:t>全年服务失能老年人数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E0FCA2">
            <w:pPr>
              <w:jc w:val="center"/>
            </w:pPr>
            <w:r>
              <w:rPr>
                <w:rFonts w:ascii="宋体" w:hAnsi="宋体" w:eastAsia="宋体"/>
                <w:sz w:val="16"/>
              </w:rPr>
              <w:t>&gt;=777人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09F1F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83EAE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0FB4DD">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CE906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59F2C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C52CE5">
            <w:pPr>
              <w:jc w:val="center"/>
            </w:pPr>
            <w:r>
              <w:rPr>
                <w:rFonts w:ascii="宋体" w:hAnsi="宋体" w:eastAsia="宋体"/>
                <w:sz w:val="16"/>
              </w:rPr>
              <w:t>=777人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22BF4C">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C410D6">
            <w:pPr>
              <w:jc w:val="center"/>
            </w:pPr>
          </w:p>
        </w:tc>
      </w:tr>
      <w:tr w14:paraId="6E1F020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125BB5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90AFDB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3FC855">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474AC6">
            <w:pPr>
              <w:jc w:val="center"/>
            </w:pPr>
            <w:r>
              <w:rPr>
                <w:rFonts w:ascii="宋体" w:hAnsi="宋体" w:eastAsia="宋体"/>
                <w:sz w:val="16"/>
              </w:rPr>
              <w:t>健康服务覆盖率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763F0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24174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46AD5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8BDFF7">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A5960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A6E51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98A30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81341D">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DBBD8E">
            <w:pPr>
              <w:jc w:val="center"/>
            </w:pPr>
          </w:p>
        </w:tc>
      </w:tr>
      <w:tr w14:paraId="3321C7E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B03F4D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1F8908D"/>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FCF5C96">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9744F1">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D6BAA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A52EF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D8043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2E48CF">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A5000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FE1C1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2125E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EF3EE0">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2FCF5D">
            <w:pPr>
              <w:jc w:val="center"/>
            </w:pPr>
          </w:p>
        </w:tc>
      </w:tr>
      <w:tr w14:paraId="55480AE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34C44E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AEBA83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66BDAB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8046B9">
            <w:pPr>
              <w:jc w:val="center"/>
            </w:pPr>
            <w:r>
              <w:rPr>
                <w:rFonts w:ascii="宋体" w:hAnsi="宋体" w:eastAsia="宋体"/>
                <w:sz w:val="16"/>
              </w:rPr>
              <w:t>健康服务完成及时率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487E3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61AFA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CC93B1">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618C51">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D4A98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667D6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05CDA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5C8E69">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21BC9C">
            <w:pPr>
              <w:jc w:val="center"/>
            </w:pPr>
          </w:p>
        </w:tc>
      </w:tr>
      <w:tr w14:paraId="000DB1F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403581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B83F0B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F3A716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9B2223">
            <w:pPr>
              <w:jc w:val="center"/>
            </w:pPr>
            <w:r>
              <w:rPr>
                <w:rFonts w:ascii="宋体" w:hAnsi="宋体" w:eastAsia="宋体"/>
                <w:sz w:val="16"/>
              </w:rPr>
              <w:t>项目结束时间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7F8228">
            <w:pPr>
              <w:jc w:val="center"/>
            </w:pPr>
            <w:r>
              <w:rPr>
                <w:rFonts w:ascii="宋体" w:hAnsi="宋体" w:eastAsia="宋体"/>
                <w:sz w:val="16"/>
              </w:rPr>
              <w:t>=2024年12月20日前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39A04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DBD83B">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F6243C">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B9B69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8E584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7D18DA">
            <w:pPr>
              <w:jc w:val="center"/>
            </w:pPr>
            <w:r>
              <w:rPr>
                <w:rFonts w:ascii="宋体" w:hAnsi="宋体" w:eastAsia="宋体"/>
                <w:sz w:val="16"/>
              </w:rPr>
              <w:t>=2024年12月20日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E653BE">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202A38">
            <w:pPr>
              <w:jc w:val="center"/>
            </w:pPr>
          </w:p>
        </w:tc>
      </w:tr>
      <w:tr w14:paraId="4A6091D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A07A88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6440F8">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4077A1">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FAB0B1">
            <w:pPr>
              <w:jc w:val="center"/>
            </w:pPr>
            <w:r>
              <w:rPr>
                <w:rFonts w:ascii="宋体" w:hAnsi="宋体" w:eastAsia="宋体"/>
                <w:sz w:val="16"/>
              </w:rPr>
              <w:t>健康服务人均补贴成本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223EDA">
            <w:pPr>
              <w:jc w:val="center"/>
            </w:pPr>
            <w:r>
              <w:rPr>
                <w:rFonts w:ascii="宋体" w:hAnsi="宋体" w:eastAsia="宋体"/>
                <w:sz w:val="16"/>
              </w:rPr>
              <w:t>&lt;=230元/人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F6CAC2">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9DF9F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B0B042">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C100E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D33616">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765727">
            <w:pPr>
              <w:jc w:val="center"/>
            </w:pPr>
            <w:r>
              <w:rPr>
                <w:rFonts w:ascii="宋体" w:hAnsi="宋体" w:eastAsia="宋体"/>
                <w:sz w:val="16"/>
              </w:rPr>
              <w:t>=230元/人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9127DC">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076EAF">
            <w:pPr>
              <w:jc w:val="center"/>
            </w:pPr>
          </w:p>
        </w:tc>
      </w:tr>
      <w:tr w14:paraId="0E7EF48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D2C3AA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C8BBFB">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51D7E9">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815023">
            <w:pPr>
              <w:jc w:val="center"/>
            </w:pPr>
            <w:r>
              <w:rPr>
                <w:rFonts w:ascii="宋体" w:hAnsi="宋体" w:eastAsia="宋体"/>
                <w:sz w:val="16"/>
              </w:rPr>
              <w:t>改善失能老年人生活质量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2FBF65">
            <w:pPr>
              <w:jc w:val="center"/>
            </w:pPr>
            <w:r>
              <w:rPr>
                <w:rFonts w:ascii="宋体" w:hAnsi="宋体" w:eastAsia="宋体"/>
                <w:sz w:val="16"/>
              </w:rPr>
              <w:t>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AE942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EEC369">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CABE3E">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DA1A81">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A6121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B73E05">
            <w:pPr>
              <w:jc w:val="center"/>
            </w:pPr>
            <w:r>
              <w:rPr>
                <w:rFonts w:ascii="宋体" w:hAnsi="宋体" w:eastAsia="宋体"/>
                <w:sz w:val="16"/>
              </w:rPr>
              <w:t>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57CC55">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C17199">
            <w:pPr>
              <w:jc w:val="center"/>
            </w:pPr>
          </w:p>
        </w:tc>
      </w:tr>
      <w:tr w14:paraId="239C35D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AE4A56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3C2ED7">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0C8BF1">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C3791A">
            <w:pPr>
              <w:jc w:val="center"/>
            </w:pPr>
            <w:r>
              <w:rPr>
                <w:rFonts w:ascii="宋体" w:hAnsi="宋体" w:eastAsia="宋体"/>
                <w:sz w:val="16"/>
              </w:rPr>
              <w:t>失能老年人满意度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385BA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991C7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BD16BF">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933BF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E9DBE4">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C4646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9F0EE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F6529E">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9FBF62">
            <w:pPr>
              <w:jc w:val="center"/>
            </w:pPr>
          </w:p>
        </w:tc>
      </w:tr>
      <w:tr w14:paraId="3C21386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A1EA04">
            <w:pPr>
              <w:jc w:val="center"/>
            </w:pPr>
            <w:r>
              <w:rPr>
                <w:rFonts w:ascii="宋体" w:hAnsi="宋体" w:eastAsia="宋体"/>
                <w:sz w:val="16"/>
              </w:rPr>
              <w:t>总分</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98FF1F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4D605C">
            <w:pPr>
              <w:jc w:val="center"/>
            </w:pPr>
            <w:r>
              <w:rPr>
                <w:rFonts w:ascii="宋体" w:hAnsi="宋体" w:eastAsia="宋体"/>
                <w:sz w:val="16"/>
              </w:rPr>
              <w:t>得分</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780DAE0">
            <w:pPr>
              <w:jc w:val="center"/>
            </w:pPr>
            <w:r>
              <w:rPr>
                <w:rFonts w:ascii="宋体" w:hAnsi="宋体" w:eastAsia="宋体"/>
                <w:sz w:val="16"/>
              </w:rPr>
              <w:t>100分</w:t>
            </w:r>
          </w:p>
        </w:tc>
      </w:tr>
    </w:tbl>
    <w:p w14:paraId="6BA30BF1">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14:paraId="3BBCA16B">
        <w:tblPrEx>
          <w:tblCellMar>
            <w:top w:w="0" w:type="dxa"/>
            <w:left w:w="108" w:type="dxa"/>
            <w:bottom w:w="0" w:type="dxa"/>
            <w:right w:w="108" w:type="dxa"/>
          </w:tblCellMar>
        </w:tblPrEx>
        <w:tc>
          <w:tcPr>
            <w:tcW w:w="8848" w:type="dxa"/>
            <w:gridSpan w:val="14"/>
            <w:vAlign w:val="center"/>
          </w:tcPr>
          <w:p w14:paraId="7B219A55">
            <w:pPr>
              <w:jc w:val="center"/>
            </w:pPr>
            <w:r>
              <w:rPr>
                <w:rFonts w:ascii="宋体" w:hAnsi="宋体" w:eastAsia="宋体"/>
                <w:sz w:val="24"/>
              </w:rPr>
              <w:t>项目支出绩效自评表</w:t>
            </w:r>
          </w:p>
        </w:tc>
      </w:tr>
      <w:tr w14:paraId="2FBE91F7">
        <w:tblPrEx>
          <w:tblCellMar>
            <w:top w:w="0" w:type="dxa"/>
            <w:left w:w="108" w:type="dxa"/>
            <w:bottom w:w="0" w:type="dxa"/>
            <w:right w:w="108" w:type="dxa"/>
          </w:tblCellMar>
        </w:tblPrEx>
        <w:tc>
          <w:tcPr>
            <w:tcW w:w="8848" w:type="dxa"/>
            <w:gridSpan w:val="14"/>
            <w:vAlign w:val="center"/>
          </w:tcPr>
          <w:p w14:paraId="387D97AA">
            <w:pPr>
              <w:jc w:val="center"/>
            </w:pPr>
            <w:r>
              <w:rPr>
                <w:rFonts w:ascii="宋体" w:hAnsi="宋体" w:eastAsia="宋体"/>
                <w:sz w:val="24"/>
              </w:rPr>
              <w:t>(2024年度)</w:t>
            </w:r>
          </w:p>
        </w:tc>
      </w:tr>
      <w:tr w14:paraId="4DD528E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12A0A6">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1BFC2366">
            <w:pPr>
              <w:jc w:val="center"/>
            </w:pPr>
            <w:r>
              <w:rPr>
                <w:rFonts w:ascii="宋体" w:hAnsi="宋体" w:eastAsia="宋体"/>
                <w:sz w:val="16"/>
              </w:rPr>
              <w:t>新疆人才发展基金项目</w:t>
            </w:r>
          </w:p>
        </w:tc>
      </w:tr>
      <w:tr w14:paraId="3C1F1691">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9991A4">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0470E64">
            <w:pPr>
              <w:jc w:val="center"/>
            </w:pPr>
            <w:r>
              <w:rPr>
                <w:rFonts w:ascii="宋体" w:hAnsi="宋体" w:eastAsia="宋体"/>
                <w:sz w:val="16"/>
              </w:rPr>
              <w:t>麦盖提县卫生健康委员会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CF6A39">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AAED945">
            <w:pPr>
              <w:jc w:val="center"/>
            </w:pPr>
            <w:r>
              <w:rPr>
                <w:rFonts w:ascii="宋体" w:hAnsi="宋体" w:eastAsia="宋体"/>
                <w:sz w:val="16"/>
              </w:rPr>
              <w:t>麦盖提县卫生健康委员会</w:t>
            </w:r>
          </w:p>
        </w:tc>
      </w:tr>
      <w:tr w14:paraId="62B16D2A">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46590A7">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DE20BD">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9EDDAF">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7EC7E4">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535225">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A27061">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E3BA0E">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92461A">
            <w:pPr>
              <w:jc w:val="center"/>
            </w:pPr>
            <w:r>
              <w:rPr>
                <w:rFonts w:ascii="宋体" w:hAnsi="宋体" w:eastAsia="宋体"/>
                <w:sz w:val="16"/>
              </w:rPr>
              <w:t>得分</w:t>
            </w:r>
          </w:p>
        </w:tc>
      </w:tr>
      <w:tr w14:paraId="20570A6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6818CD6"/>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8B77A0">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0F2BC4">
            <w:pPr>
              <w:jc w:val="center"/>
            </w:pPr>
            <w:r>
              <w:rPr>
                <w:rFonts w:ascii="宋体" w:hAnsi="宋体" w:eastAsia="宋体"/>
                <w:sz w:val="16"/>
              </w:rPr>
              <w:t>14.00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BAFF36">
            <w:pPr>
              <w:jc w:val="center"/>
            </w:pPr>
            <w:r>
              <w:rPr>
                <w:rFonts w:ascii="宋体" w:hAnsi="宋体" w:eastAsia="宋体"/>
                <w:sz w:val="16"/>
              </w:rPr>
              <w:t>14.00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717848">
            <w:pPr>
              <w:jc w:val="center"/>
            </w:pPr>
            <w:r>
              <w:rPr>
                <w:rFonts w:ascii="宋体" w:hAnsi="宋体" w:eastAsia="宋体"/>
                <w:sz w:val="16"/>
              </w:rPr>
              <w:t>14.00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067F3F">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DD9B1A">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A7034B">
            <w:pPr>
              <w:jc w:val="center"/>
            </w:pPr>
            <w:r>
              <w:rPr>
                <w:rFonts w:ascii="宋体" w:hAnsi="宋体" w:eastAsia="宋体"/>
                <w:sz w:val="16"/>
              </w:rPr>
              <w:t>10.00分</w:t>
            </w:r>
          </w:p>
        </w:tc>
      </w:tr>
      <w:tr w14:paraId="377B7EE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BA5777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6133D3">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5544F9">
            <w:pPr>
              <w:jc w:val="center"/>
            </w:pPr>
            <w:r>
              <w:rPr>
                <w:rFonts w:ascii="宋体" w:hAnsi="宋体" w:eastAsia="宋体"/>
                <w:sz w:val="16"/>
              </w:rPr>
              <w:t>14.00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3B015C">
            <w:pPr>
              <w:jc w:val="center"/>
            </w:pPr>
            <w:r>
              <w:rPr>
                <w:rFonts w:ascii="宋体" w:hAnsi="宋体" w:eastAsia="宋体"/>
                <w:sz w:val="16"/>
              </w:rPr>
              <w:t>14.00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BE8165">
            <w:pPr>
              <w:jc w:val="center"/>
            </w:pPr>
            <w:r>
              <w:rPr>
                <w:rFonts w:ascii="宋体" w:hAnsi="宋体" w:eastAsia="宋体"/>
                <w:sz w:val="16"/>
              </w:rPr>
              <w:t>14.00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577BB0">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BDEA8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6B72DA">
            <w:pPr>
              <w:jc w:val="center"/>
            </w:pPr>
            <w:r>
              <w:rPr>
                <w:rFonts w:ascii="宋体" w:hAnsi="宋体" w:eastAsia="宋体"/>
                <w:sz w:val="16"/>
              </w:rPr>
              <w:t>—</w:t>
            </w:r>
          </w:p>
        </w:tc>
      </w:tr>
      <w:tr w14:paraId="24719E5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E8C884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31462F">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FBDFF8">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166259">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B66BC1">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2163DB">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9ED21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130B90">
            <w:pPr>
              <w:jc w:val="center"/>
            </w:pPr>
            <w:r>
              <w:rPr>
                <w:rFonts w:ascii="宋体" w:hAnsi="宋体" w:eastAsia="宋体"/>
                <w:sz w:val="16"/>
              </w:rPr>
              <w:t>—</w:t>
            </w:r>
          </w:p>
        </w:tc>
      </w:tr>
      <w:tr w14:paraId="4E7B9D4E">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488A7BD">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CE24C5F">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0699FB4">
            <w:pPr>
              <w:jc w:val="center"/>
            </w:pPr>
            <w:r>
              <w:rPr>
                <w:rFonts w:ascii="宋体" w:hAnsi="宋体" w:eastAsia="宋体"/>
                <w:sz w:val="16"/>
              </w:rPr>
              <w:t>实际完成情况</w:t>
            </w:r>
          </w:p>
        </w:tc>
      </w:tr>
      <w:tr w14:paraId="5E8DF7F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797DA72"/>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9FB8CC9">
            <w:pPr>
              <w:jc w:val="both"/>
            </w:pPr>
            <w:r>
              <w:rPr>
                <w:rFonts w:ascii="宋体" w:hAnsi="宋体" w:eastAsia="宋体"/>
                <w:sz w:val="16"/>
              </w:rPr>
              <w:t>项目总金额14万元，通过派2名骨干人才研修学习，经费资助标准为每人7万元，达到提高医疗业务水平，提高医疗保障水平的效果。</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BCB4D05">
            <w:pPr>
              <w:jc w:val="both"/>
            </w:pPr>
            <w:r>
              <w:rPr>
                <w:rFonts w:ascii="宋体" w:hAnsi="宋体" w:eastAsia="宋体"/>
                <w:sz w:val="16"/>
              </w:rPr>
              <w:t>截至2024年12月31日，项目实际支付14万元，支付两名</w:t>
            </w:r>
            <w:r>
              <w:rPr>
                <w:rFonts w:hint="eastAsia" w:ascii="宋体" w:hAnsi="宋体"/>
                <w:sz w:val="16"/>
                <w:lang w:eastAsia="zh-CN"/>
              </w:rPr>
              <w:t>人才</w:t>
            </w:r>
            <w:r>
              <w:rPr>
                <w:rFonts w:ascii="宋体" w:hAnsi="宋体" w:eastAsia="宋体"/>
                <w:sz w:val="16"/>
              </w:rPr>
              <w:t>学习补助，提高医疗水平，更好</w:t>
            </w:r>
            <w:r>
              <w:rPr>
                <w:rFonts w:hint="eastAsia" w:ascii="宋体" w:hAnsi="宋体"/>
                <w:sz w:val="16"/>
                <w:lang w:eastAsia="zh-CN"/>
              </w:rPr>
              <w:t>地</w:t>
            </w:r>
            <w:r>
              <w:rPr>
                <w:rFonts w:ascii="宋体" w:hAnsi="宋体" w:eastAsia="宋体"/>
                <w:sz w:val="16"/>
              </w:rPr>
              <w:t xml:space="preserve">开展医疗服务，对于推动地区人才发展、 提升人才队伍整体素质起到了积极作用。 </w:t>
            </w:r>
            <w:r>
              <w:rPr>
                <w:rFonts w:ascii="宋体" w:hAnsi="宋体" w:eastAsia="宋体"/>
                <w:sz w:val="16"/>
              </w:rPr>
              <w:br w:type="textWrapping"/>
            </w:r>
          </w:p>
        </w:tc>
      </w:tr>
      <w:tr w14:paraId="3A163C2D">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271971C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1D5F8A">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DD4CFC">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9D78DD">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F68819">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35D503">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FAA4DC">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40C446">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659DE1">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3D7993">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0E541C">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C20221">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9D52C6">
            <w:pPr>
              <w:jc w:val="center"/>
            </w:pPr>
            <w:r>
              <w:rPr>
                <w:rFonts w:ascii="宋体" w:hAnsi="宋体" w:eastAsia="宋体"/>
                <w:sz w:val="16"/>
              </w:rPr>
              <w:t>偏差原因分析及改进措施</w:t>
            </w:r>
          </w:p>
        </w:tc>
      </w:tr>
      <w:tr w14:paraId="6CF05FAB">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7E7E26B">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E509685">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9CBAEC">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A1C85E">
            <w:pPr>
              <w:jc w:val="center"/>
            </w:pPr>
            <w:r>
              <w:rPr>
                <w:rFonts w:ascii="宋体" w:hAnsi="宋体" w:eastAsia="宋体"/>
                <w:sz w:val="16"/>
              </w:rPr>
              <w:t>参加培训骨干人才数量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11DC07">
            <w:pPr>
              <w:jc w:val="center"/>
            </w:pPr>
            <w:r>
              <w:rPr>
                <w:rFonts w:ascii="宋体" w:hAnsi="宋体" w:eastAsia="宋体"/>
                <w:sz w:val="16"/>
              </w:rPr>
              <w:t>&gt;=2人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73FB5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FB9CC7">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33CF8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047D8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892EC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BB9598">
            <w:pPr>
              <w:jc w:val="center"/>
            </w:pPr>
            <w:r>
              <w:rPr>
                <w:rFonts w:ascii="宋体" w:hAnsi="宋体" w:eastAsia="宋体"/>
                <w:sz w:val="16"/>
              </w:rPr>
              <w:t>=2人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862981">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CB5328">
            <w:pPr>
              <w:jc w:val="center"/>
            </w:pPr>
          </w:p>
        </w:tc>
      </w:tr>
      <w:tr w14:paraId="753697E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018423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D58BEC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B3B7D0">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A8D9EB">
            <w:pPr>
              <w:jc w:val="center"/>
            </w:pPr>
            <w:r>
              <w:rPr>
                <w:rFonts w:ascii="宋体" w:hAnsi="宋体" w:eastAsia="宋体"/>
                <w:sz w:val="16"/>
              </w:rPr>
              <w:t>培训合格率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7AD20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7EF37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20F61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44CDF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DEF77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0F9C6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1E471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1C399D">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FF9164">
            <w:pPr>
              <w:jc w:val="center"/>
            </w:pPr>
          </w:p>
        </w:tc>
      </w:tr>
      <w:tr w14:paraId="22D6C52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DD008C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9DC50F2"/>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BAFB83D">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E3F7F7">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A1B58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C6518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09A141">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56418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A8C78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4B4DE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24D5B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934853">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4D5428">
            <w:pPr>
              <w:jc w:val="center"/>
            </w:pPr>
          </w:p>
        </w:tc>
      </w:tr>
      <w:tr w14:paraId="45BD851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9E3623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6AE092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4712AD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766701">
            <w:pPr>
              <w:jc w:val="center"/>
            </w:pPr>
            <w:r>
              <w:rPr>
                <w:rFonts w:ascii="宋体" w:hAnsi="宋体" w:eastAsia="宋体"/>
                <w:sz w:val="16"/>
              </w:rPr>
              <w:t>培训完成时间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27B802">
            <w:pPr>
              <w:jc w:val="center"/>
            </w:pPr>
            <w:r>
              <w:rPr>
                <w:rFonts w:ascii="宋体" w:hAnsi="宋体" w:eastAsia="宋体"/>
                <w:sz w:val="16"/>
              </w:rPr>
              <w:t>=2024年11月30日前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B3B76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538B77">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9AA8B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E40FE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8D3DE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EFD1B7">
            <w:pPr>
              <w:jc w:val="center"/>
            </w:pPr>
            <w:r>
              <w:rPr>
                <w:rFonts w:ascii="宋体" w:hAnsi="宋体" w:eastAsia="宋体"/>
                <w:sz w:val="16"/>
              </w:rPr>
              <w:t>2024年11月30日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2A20B0">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A3A32E">
            <w:pPr>
              <w:jc w:val="center"/>
            </w:pPr>
          </w:p>
        </w:tc>
      </w:tr>
      <w:tr w14:paraId="3159677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6F48F0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37BA4D">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133CE0">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5E3238">
            <w:pPr>
              <w:jc w:val="center"/>
            </w:pPr>
            <w:r>
              <w:rPr>
                <w:rFonts w:ascii="宋体" w:hAnsi="宋体" w:eastAsia="宋体"/>
                <w:sz w:val="16"/>
              </w:rPr>
              <w:t>培训经费资助标准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90DE35">
            <w:pPr>
              <w:jc w:val="center"/>
            </w:pPr>
            <w:r>
              <w:rPr>
                <w:rFonts w:ascii="宋体" w:hAnsi="宋体" w:eastAsia="宋体"/>
                <w:sz w:val="16"/>
              </w:rPr>
              <w:t>=7万元/人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ECEE93">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DC4901">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C4DA82">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26438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853121">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91CCAD">
            <w:pPr>
              <w:jc w:val="center"/>
            </w:pPr>
            <w:r>
              <w:rPr>
                <w:rFonts w:ascii="宋体" w:hAnsi="宋体" w:eastAsia="宋体"/>
                <w:sz w:val="16"/>
              </w:rPr>
              <w:t>=7万元/人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109426">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143E50">
            <w:pPr>
              <w:jc w:val="center"/>
            </w:pPr>
          </w:p>
        </w:tc>
      </w:tr>
      <w:tr w14:paraId="05C22DF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FE5E98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D0A710">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C9BA58">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67AC47">
            <w:pPr>
              <w:jc w:val="center"/>
            </w:pPr>
            <w:r>
              <w:rPr>
                <w:rFonts w:ascii="宋体" w:hAnsi="宋体" w:eastAsia="宋体"/>
                <w:sz w:val="16"/>
              </w:rPr>
              <w:t>提高医疗业务水平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A02052">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1CE30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011ED9">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21DD3C">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BE7F43">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49035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84610C">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FBE4FB">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E30F49">
            <w:pPr>
              <w:jc w:val="center"/>
            </w:pPr>
          </w:p>
        </w:tc>
      </w:tr>
      <w:tr w14:paraId="7128B80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80A45D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7D79AA">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BC24B4">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1B808D">
            <w:pPr>
              <w:jc w:val="center"/>
            </w:pPr>
            <w:r>
              <w:rPr>
                <w:rFonts w:ascii="宋体" w:hAnsi="宋体" w:eastAsia="宋体"/>
                <w:sz w:val="16"/>
              </w:rPr>
              <w:t>参加培训人员满意度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BFC87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B941F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67D9D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32A9C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05E289">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53245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B235C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4AAF4F">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8633AA">
            <w:pPr>
              <w:jc w:val="center"/>
            </w:pPr>
          </w:p>
        </w:tc>
      </w:tr>
      <w:tr w14:paraId="47DEB7D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4E23A9">
            <w:pPr>
              <w:jc w:val="center"/>
            </w:pPr>
            <w:r>
              <w:rPr>
                <w:rFonts w:ascii="宋体" w:hAnsi="宋体" w:eastAsia="宋体"/>
                <w:sz w:val="16"/>
              </w:rPr>
              <w:t>总分</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1E6904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D97E90">
            <w:pPr>
              <w:jc w:val="center"/>
            </w:pPr>
            <w:r>
              <w:rPr>
                <w:rFonts w:ascii="宋体" w:hAnsi="宋体" w:eastAsia="宋体"/>
                <w:sz w:val="16"/>
              </w:rPr>
              <w:t>得分</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17CDA47">
            <w:pPr>
              <w:jc w:val="center"/>
            </w:pPr>
            <w:r>
              <w:rPr>
                <w:rFonts w:ascii="宋体" w:hAnsi="宋体" w:eastAsia="宋体"/>
                <w:sz w:val="16"/>
              </w:rPr>
              <w:t>100分</w:t>
            </w:r>
          </w:p>
        </w:tc>
      </w:tr>
    </w:tbl>
    <w:p w14:paraId="7688A350">
      <w:r>
        <w:br w:type="page"/>
      </w:r>
    </w:p>
    <w:p w14:paraId="42A03A45">
      <w:pPr>
        <w:spacing w:line="640" w:lineRule="exact"/>
        <w:ind w:firstLine="640"/>
        <w:jc w:val="both"/>
        <w:outlineLvl w:val="2"/>
      </w:pPr>
      <w:r>
        <w:rPr>
          <w:rFonts w:ascii="黑体" w:hAnsi="黑体" w:eastAsia="黑体"/>
          <w:sz w:val="32"/>
        </w:rPr>
        <w:t>十二、其他需说明的事项</w:t>
      </w:r>
    </w:p>
    <w:p w14:paraId="2FED0092">
      <w:pPr>
        <w:spacing w:line="580" w:lineRule="exact"/>
        <w:ind w:firstLine="640"/>
        <w:jc w:val="both"/>
      </w:pPr>
      <w:r>
        <w:rPr>
          <w:rFonts w:ascii="仿宋_GB2312" w:hAnsi="仿宋_GB2312" w:eastAsia="仿宋_GB2312"/>
          <w:b w:val="0"/>
          <w:sz w:val="32"/>
        </w:rPr>
        <w:t>本单位无其他需说明的事项。</w:t>
      </w:r>
    </w:p>
    <w:p w14:paraId="1C6A73D9">
      <w:r>
        <w:br w:type="page"/>
      </w:r>
    </w:p>
    <w:p w14:paraId="1FEBC224">
      <w:pPr>
        <w:spacing w:line="240" w:lineRule="auto"/>
        <w:jc w:val="center"/>
        <w:outlineLvl w:val="1"/>
      </w:pPr>
      <w:r>
        <w:rPr>
          <w:rFonts w:ascii="黑体" w:hAnsi="黑体" w:eastAsia="黑体"/>
          <w:sz w:val="32"/>
        </w:rPr>
        <w:t>第三部分 专业名词解释</w:t>
      </w:r>
    </w:p>
    <w:p w14:paraId="0DFED770">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2F84FA32">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556328E0">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354DE3D8">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1E4BF37E">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2C5DC096">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503F9829">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355A50F6">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511EE562">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471191F5">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7266A78C">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1B72F0D8">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4869C6DC">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54B7AAC6">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27ED6CFA">
      <w:r>
        <w:br w:type="page"/>
      </w:r>
    </w:p>
    <w:p w14:paraId="0C762E4A">
      <w:pPr>
        <w:spacing w:line="240" w:lineRule="auto"/>
        <w:jc w:val="center"/>
        <w:outlineLvl w:val="1"/>
      </w:pPr>
      <w:r>
        <w:rPr>
          <w:rFonts w:ascii="黑体" w:hAnsi="黑体" w:eastAsia="黑体"/>
          <w:sz w:val="32"/>
        </w:rPr>
        <w:t>第四部分 部门决算报表（见附表）</w:t>
      </w:r>
    </w:p>
    <w:p w14:paraId="045220A4">
      <w:pPr>
        <w:spacing w:line="240" w:lineRule="auto"/>
        <w:ind w:firstLine="640"/>
        <w:jc w:val="both"/>
      </w:pPr>
      <w:r>
        <w:rPr>
          <w:rFonts w:ascii="仿宋_GB2312" w:hAnsi="仿宋_GB2312" w:eastAsia="仿宋_GB2312"/>
          <w:b w:val="0"/>
          <w:sz w:val="32"/>
        </w:rPr>
        <w:t>一、《收入支出决算总表》</w:t>
      </w:r>
    </w:p>
    <w:p w14:paraId="21D91A45">
      <w:pPr>
        <w:spacing w:line="240" w:lineRule="auto"/>
        <w:ind w:firstLine="640"/>
        <w:jc w:val="both"/>
      </w:pPr>
      <w:r>
        <w:rPr>
          <w:rFonts w:ascii="仿宋_GB2312" w:hAnsi="仿宋_GB2312" w:eastAsia="仿宋_GB2312"/>
          <w:b w:val="0"/>
          <w:sz w:val="32"/>
        </w:rPr>
        <w:t>二、《收入决算表》</w:t>
      </w:r>
    </w:p>
    <w:p w14:paraId="0C47C356">
      <w:pPr>
        <w:spacing w:line="240" w:lineRule="auto"/>
        <w:ind w:firstLine="640"/>
        <w:jc w:val="both"/>
      </w:pPr>
      <w:r>
        <w:rPr>
          <w:rFonts w:ascii="仿宋_GB2312" w:hAnsi="仿宋_GB2312" w:eastAsia="仿宋_GB2312"/>
          <w:b w:val="0"/>
          <w:sz w:val="32"/>
        </w:rPr>
        <w:t>三、《支出决算表》</w:t>
      </w:r>
    </w:p>
    <w:p w14:paraId="6DA58627">
      <w:pPr>
        <w:spacing w:line="240" w:lineRule="auto"/>
        <w:ind w:firstLine="640"/>
        <w:jc w:val="both"/>
      </w:pPr>
      <w:r>
        <w:rPr>
          <w:rFonts w:ascii="仿宋_GB2312" w:hAnsi="仿宋_GB2312" w:eastAsia="仿宋_GB2312"/>
          <w:b w:val="0"/>
          <w:sz w:val="32"/>
        </w:rPr>
        <w:t>四、《财政拨款收入支出决算总表》</w:t>
      </w:r>
    </w:p>
    <w:p w14:paraId="3CDB248A">
      <w:pPr>
        <w:spacing w:line="240" w:lineRule="auto"/>
        <w:ind w:firstLine="640"/>
        <w:jc w:val="both"/>
      </w:pPr>
      <w:r>
        <w:rPr>
          <w:rFonts w:ascii="仿宋_GB2312" w:hAnsi="仿宋_GB2312" w:eastAsia="仿宋_GB2312"/>
          <w:b w:val="0"/>
          <w:sz w:val="32"/>
        </w:rPr>
        <w:t>五、《一般公共预算财政拨款支出决算表》</w:t>
      </w:r>
    </w:p>
    <w:p w14:paraId="07EA6F70">
      <w:pPr>
        <w:spacing w:line="240" w:lineRule="auto"/>
        <w:ind w:firstLine="640"/>
        <w:jc w:val="both"/>
      </w:pPr>
      <w:r>
        <w:rPr>
          <w:rFonts w:ascii="仿宋_GB2312" w:hAnsi="仿宋_GB2312" w:eastAsia="仿宋_GB2312"/>
          <w:b w:val="0"/>
          <w:sz w:val="32"/>
        </w:rPr>
        <w:t>六、《一般公共预算财政拨款基本支出决算表》</w:t>
      </w:r>
    </w:p>
    <w:p w14:paraId="7CA11130">
      <w:pPr>
        <w:spacing w:line="240" w:lineRule="auto"/>
        <w:ind w:firstLine="640"/>
        <w:jc w:val="both"/>
      </w:pPr>
      <w:r>
        <w:rPr>
          <w:rFonts w:ascii="仿宋_GB2312" w:hAnsi="仿宋_GB2312" w:eastAsia="仿宋_GB2312"/>
          <w:b w:val="0"/>
          <w:sz w:val="32"/>
        </w:rPr>
        <w:t>七、《政府性基金预算财政拨款收入支出决算表》</w:t>
      </w:r>
    </w:p>
    <w:p w14:paraId="7A8C499F">
      <w:pPr>
        <w:spacing w:line="240" w:lineRule="auto"/>
        <w:ind w:firstLine="640"/>
        <w:jc w:val="both"/>
      </w:pPr>
      <w:r>
        <w:rPr>
          <w:rFonts w:ascii="仿宋_GB2312" w:hAnsi="仿宋_GB2312" w:eastAsia="仿宋_GB2312"/>
          <w:b w:val="0"/>
          <w:sz w:val="32"/>
        </w:rPr>
        <w:t>八、《国有资本经营预算财政拨款收入支出决算表》</w:t>
      </w:r>
    </w:p>
    <w:p w14:paraId="3DBEAA10">
      <w:pPr>
        <w:spacing w:line="240" w:lineRule="auto"/>
        <w:ind w:firstLine="640"/>
        <w:jc w:val="both"/>
      </w:pPr>
      <w:r>
        <w:rPr>
          <w:rFonts w:ascii="仿宋_GB2312" w:hAnsi="仿宋_GB2312" w:eastAsia="仿宋_GB2312"/>
          <w:b w:val="0"/>
          <w:sz w:val="32"/>
        </w:rPr>
        <w:t>九、《财政拨款“三公”经费支出决算表》</w:t>
      </w:r>
    </w:p>
    <w:p w14:paraId="574ECCD1">
      <w:pPr>
        <w:spacing w:line="240" w:lineRule="auto"/>
        <w:ind w:firstLine="640"/>
        <w:jc w:val="both"/>
      </w:pPr>
    </w:p>
    <w:p w14:paraId="029268DB">
      <w:pPr>
        <w:spacing w:line="240" w:lineRule="auto"/>
        <w:ind w:firstLine="640"/>
        <w:jc w:val="both"/>
      </w:pPr>
    </w:p>
    <w:p w14:paraId="6464D197">
      <w:pPr>
        <w:spacing w:line="240" w:lineRule="auto"/>
        <w:ind w:firstLine="640"/>
        <w:jc w:val="both"/>
      </w:pPr>
    </w:p>
    <w:p w14:paraId="40073C2E">
      <w:pPr>
        <w:spacing w:line="240" w:lineRule="auto"/>
        <w:ind w:firstLine="640"/>
        <w:jc w:val="both"/>
      </w:pPr>
    </w:p>
    <w:p w14:paraId="37C6A80C">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altName w:val="微软雅黑"/>
    <w:panose1 w:val="02000000000000000000"/>
    <w:charset w:val="86"/>
    <w:family w:val="script"/>
    <w:pitch w:val="default"/>
    <w:sig w:usb0="00000000" w:usb1="00000000" w:usb2="00082016" w:usb3="00000000" w:csb0="00040001" w:csb1="00000000"/>
  </w:font>
  <w:font w:name="仿宋_GB2312">
    <w:panose1 w:val="02010609030101010101"/>
    <w:charset w:val="86"/>
    <w:family w:val="auto"/>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7"/>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4726F54"/>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4F8E4F30"/>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 w:val="7C257497"/>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57</Pages>
  <Words>6577</Words>
  <Characters>7484</Characters>
  <Lines>0</Lines>
  <Paragraphs>0</Paragraphs>
  <TotalTime>12</TotalTime>
  <ScaleCrop>false</ScaleCrop>
  <LinksUpToDate>false</LinksUpToDate>
  <CharactersWithSpaces>7492</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周丽君</cp:lastModifiedBy>
  <cp:lastPrinted>2024-07-22T11:58:00Z</cp:lastPrinted>
  <dcterms:modified xsi:type="dcterms:W3CDTF">2025-09-04T03:45:32Z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B858A68E913346F885B5BC17D4DBEB06_13</vt:lpwstr>
  </property>
  <property fmtid="{D5CDD505-2E9C-101B-9397-08002B2CF9AE}" pid="4" name="KSOTemplateDocerSaveRecord">
    <vt:lpwstr>eyJoZGlkIjoiZjc0YWFlMzUxNjVlZTcxY2FlZTNjZDFlMzE3YzBjNDEiLCJ1c2VySWQiOiIyMDM3MTI1NTkifQ==</vt:lpwstr>
  </property>
</Properties>
</file>