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麦盖提县民政局2024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DCDC40">
      <w:r>
        <w:br w:type="page"/>
      </w:r>
    </w:p>
    <w:p w14:paraId="473311F5">
      <w:pPr>
        <w:spacing w:line="640" w:lineRule="exact"/>
        <w:jc w:val="center"/>
        <w:outlineLvl w:val="1"/>
      </w:pPr>
      <w:r>
        <w:rPr>
          <w:rFonts w:ascii="黑体" w:hAnsi="黑体" w:eastAsia="黑体"/>
          <w:sz w:val="32"/>
        </w:rPr>
        <w:t>第一部分 单位概况</w:t>
      </w:r>
    </w:p>
    <w:p w14:paraId="5989457C">
      <w:pPr>
        <w:spacing w:line="640" w:lineRule="exact"/>
        <w:ind w:firstLine="640"/>
        <w:jc w:val="both"/>
        <w:outlineLvl w:val="2"/>
      </w:pPr>
      <w:r>
        <w:rPr>
          <w:rFonts w:ascii="黑体" w:hAnsi="黑体" w:eastAsia="黑体"/>
          <w:sz w:val="32"/>
        </w:rPr>
        <w:t>一、主要职能</w:t>
      </w:r>
    </w:p>
    <w:p w14:paraId="19A5E4BA">
      <w:pPr>
        <w:spacing w:line="580" w:lineRule="exact"/>
        <w:ind w:firstLine="640"/>
        <w:jc w:val="both"/>
      </w:pPr>
      <w:r>
        <w:rPr>
          <w:rFonts w:ascii="仿宋_GB2312" w:hAnsi="仿宋_GB2312" w:eastAsia="仿宋_GB2312"/>
          <w:sz w:val="32"/>
        </w:rPr>
        <w:t>（1）贯彻执行国家、自治区、地区关于民政工作的法律、法规、规章、政策；拟订民政事业发展规划并组织实施。</w:t>
      </w:r>
    </w:p>
    <w:p w14:paraId="135D70D8">
      <w:pPr>
        <w:spacing w:line="580" w:lineRule="exact"/>
        <w:ind w:firstLine="640"/>
        <w:jc w:val="both"/>
      </w:pPr>
      <w:r>
        <w:rPr>
          <w:rFonts w:ascii="仿宋_GB2312" w:hAnsi="仿宋_GB2312" w:eastAsia="仿宋_GB2312"/>
          <w:sz w:val="32"/>
        </w:rPr>
        <w:t>（2）负责城乡居民最低生活保障、特困人员救助供养、临时救助。</w:t>
      </w:r>
    </w:p>
    <w:p w14:paraId="5561E51E">
      <w:pPr>
        <w:spacing w:line="580" w:lineRule="exact"/>
        <w:ind w:firstLine="640"/>
        <w:jc w:val="both"/>
      </w:pPr>
      <w:r>
        <w:rPr>
          <w:rFonts w:ascii="仿宋_GB2312" w:hAnsi="仿宋_GB2312" w:eastAsia="仿宋_GB2312"/>
          <w:sz w:val="32"/>
        </w:rPr>
        <w:t>（3）负责拟订并落实全县促进养老事业发展的政策措施，养老服务体系建设规划，负责养老机构和特困人员救助供养机构建设和管理，承担老年人福利和特殊困难老年人救助，负责协调落实积极应对人口老龄化的政策措施，负责老年人权益保障工作，指导和检查全县老龄工作。</w:t>
      </w:r>
    </w:p>
    <w:p w14:paraId="5B761EBC">
      <w:pPr>
        <w:spacing w:line="580" w:lineRule="exact"/>
        <w:ind w:firstLine="640"/>
        <w:jc w:val="both"/>
      </w:pPr>
      <w:r>
        <w:rPr>
          <w:rFonts w:ascii="仿宋_GB2312" w:hAnsi="仿宋_GB2312" w:eastAsia="仿宋_GB2312"/>
          <w:sz w:val="32"/>
        </w:rPr>
        <w:t>（4）承担全县社会团体、社会服务机构、基金会登记管理、监督责任。</w:t>
      </w:r>
    </w:p>
    <w:p w14:paraId="064D237E">
      <w:pPr>
        <w:spacing w:line="580" w:lineRule="exact"/>
        <w:ind w:firstLine="640"/>
        <w:jc w:val="both"/>
      </w:pPr>
      <w:r>
        <w:rPr>
          <w:rFonts w:ascii="仿宋_GB2312" w:hAnsi="仿宋_GB2312" w:eastAsia="仿宋_GB2312"/>
          <w:sz w:val="32"/>
        </w:rPr>
        <w:t>（5）负责乡（镇、场）、村（社区）行政区划调整、行政区域界线勘定和变更、地名命名、更名申报审核工作。</w:t>
      </w:r>
    </w:p>
    <w:p w14:paraId="552A160B">
      <w:pPr>
        <w:spacing w:line="580" w:lineRule="exact"/>
        <w:ind w:firstLine="640"/>
        <w:jc w:val="both"/>
      </w:pPr>
      <w:r>
        <w:rPr>
          <w:rFonts w:ascii="仿宋_GB2312" w:hAnsi="仿宋_GB2312" w:eastAsia="仿宋_GB2312"/>
          <w:sz w:val="32"/>
        </w:rPr>
        <w:t>（6）负责婚姻登记、殡葬服务机构管理，推进婚俗和殡葬改革。</w:t>
      </w:r>
    </w:p>
    <w:p w14:paraId="4C217B11">
      <w:pPr>
        <w:spacing w:line="580" w:lineRule="exact"/>
        <w:ind w:firstLine="640"/>
        <w:jc w:val="both"/>
      </w:pPr>
      <w:r>
        <w:rPr>
          <w:rFonts w:ascii="仿宋_GB2312" w:hAnsi="仿宋_GB2312" w:eastAsia="仿宋_GB2312"/>
          <w:sz w:val="32"/>
        </w:rPr>
        <w:t>（7）负责儿童福利、儿童收养和儿童保护工作；健全农村留守儿童关爱体系和困境儿童保障制度；负责儿童福利收养登记、未成年人保护机构管理。</w:t>
      </w:r>
    </w:p>
    <w:p w14:paraId="225FB846">
      <w:pPr>
        <w:spacing w:line="580" w:lineRule="exact"/>
        <w:ind w:firstLine="640"/>
        <w:jc w:val="both"/>
      </w:pPr>
      <w:r>
        <w:rPr>
          <w:rFonts w:ascii="仿宋_GB2312" w:hAnsi="仿宋_GB2312" w:eastAsia="仿宋_GB2312"/>
          <w:sz w:val="32"/>
        </w:rPr>
        <w:t>（8）负责生活无着的流浪、乞讨人员救助管理工作；负责救助管理和机构建设工作。</w:t>
      </w:r>
    </w:p>
    <w:p w14:paraId="33DBCEBF">
      <w:pPr>
        <w:spacing w:line="580" w:lineRule="exact"/>
        <w:ind w:firstLine="640"/>
        <w:jc w:val="both"/>
      </w:pPr>
      <w:r>
        <w:rPr>
          <w:rFonts w:ascii="仿宋_GB2312" w:hAnsi="仿宋_GB2312" w:eastAsia="仿宋_GB2312"/>
          <w:sz w:val="32"/>
        </w:rPr>
        <w:t>（9）促进慈善事业发展；指导社会捐助，监管慈善行为。</w:t>
      </w:r>
    </w:p>
    <w:p w14:paraId="310DE8BE">
      <w:pPr>
        <w:spacing w:line="580" w:lineRule="exact"/>
        <w:ind w:firstLine="640"/>
        <w:jc w:val="both"/>
      </w:pPr>
      <w:r>
        <w:rPr>
          <w:rFonts w:ascii="仿宋_GB2312" w:hAnsi="仿宋_GB2312" w:eastAsia="仿宋_GB2312"/>
          <w:sz w:val="32"/>
        </w:rPr>
        <w:t>（10）指导残障福利和康复辅助器具相关工作。</w:t>
      </w:r>
    </w:p>
    <w:p w14:paraId="356FB523">
      <w:pPr>
        <w:spacing w:line="640" w:lineRule="exact"/>
        <w:ind w:firstLine="640"/>
        <w:jc w:val="both"/>
        <w:outlineLvl w:val="2"/>
      </w:pPr>
      <w:r>
        <w:rPr>
          <w:rFonts w:ascii="黑体" w:hAnsi="黑体" w:eastAsia="黑体"/>
          <w:sz w:val="32"/>
        </w:rPr>
        <w:t>二、机构设置及人员情况</w:t>
      </w:r>
    </w:p>
    <w:p w14:paraId="7EDE6C96">
      <w:pPr>
        <w:spacing w:line="580" w:lineRule="exact"/>
        <w:ind w:firstLine="640"/>
        <w:jc w:val="both"/>
      </w:pPr>
      <w:r>
        <w:rPr>
          <w:rFonts w:ascii="仿宋_GB2312" w:hAnsi="仿宋_GB2312" w:eastAsia="仿宋_GB2312"/>
          <w:sz w:val="32"/>
        </w:rPr>
        <w:t>麦盖提县民政局2024年度，实有人数50人，其中：在职人员36人，增加0人；离休人员0人，增加0人；退休人员14人,增加1人。</w:t>
      </w:r>
    </w:p>
    <w:p w14:paraId="03D72EC7">
      <w:pPr>
        <w:spacing w:line="580" w:lineRule="exact"/>
        <w:ind w:firstLine="640"/>
        <w:jc w:val="both"/>
      </w:pPr>
      <w:r>
        <w:rPr>
          <w:rFonts w:ascii="仿宋_GB2312" w:hAnsi="仿宋_GB2312" w:eastAsia="仿宋_GB2312"/>
          <w:sz w:val="32"/>
        </w:rPr>
        <w:t>麦盖提县民政局无下属预算单位，下设6个科室，分别是：城乡居民最低生活保障中心、城乡居民经济状况核对中心、地名区划办公室、行政办公室、福利敬老院、儿童福利院。</w:t>
      </w:r>
    </w:p>
    <w:p w14:paraId="5807F95F">
      <w:r>
        <w:br w:type="page"/>
      </w:r>
    </w:p>
    <w:p w14:paraId="00FC6FB3">
      <w:pPr>
        <w:spacing w:line="240" w:lineRule="auto"/>
        <w:jc w:val="center"/>
        <w:outlineLvl w:val="1"/>
      </w:pPr>
      <w:r>
        <w:rPr>
          <w:rFonts w:ascii="黑体" w:hAnsi="黑体" w:eastAsia="黑体"/>
          <w:sz w:val="32"/>
        </w:rPr>
        <w:t>第二部分 部门决算情况说明</w:t>
      </w:r>
    </w:p>
    <w:p w14:paraId="443CAAF6">
      <w:pPr>
        <w:spacing w:line="640" w:lineRule="exact"/>
        <w:ind w:firstLine="640"/>
        <w:jc w:val="both"/>
        <w:outlineLvl w:val="2"/>
      </w:pPr>
      <w:r>
        <w:rPr>
          <w:rFonts w:ascii="黑体" w:hAnsi="黑体" w:eastAsia="黑体"/>
          <w:sz w:val="32"/>
        </w:rPr>
        <w:t>一、收入支出决算总体情况说明</w:t>
      </w:r>
    </w:p>
    <w:p w14:paraId="737C7ECF">
      <w:pPr>
        <w:spacing w:line="580" w:lineRule="exact"/>
        <w:ind w:firstLine="640"/>
        <w:jc w:val="both"/>
      </w:pPr>
      <w:r>
        <w:rPr>
          <w:rFonts w:ascii="仿宋_GB2312" w:hAnsi="仿宋_GB2312" w:eastAsia="仿宋_GB2312"/>
          <w:b/>
          <w:sz w:val="32"/>
        </w:rPr>
        <w:t>2024年度收入总计17,535.83万元，</w:t>
      </w:r>
      <w:r>
        <w:rPr>
          <w:rFonts w:ascii="仿宋_GB2312" w:hAnsi="仿宋_GB2312" w:eastAsia="仿宋_GB2312"/>
          <w:b w:val="0"/>
          <w:sz w:val="32"/>
        </w:rPr>
        <w:t>其中：本年收入合计17,489.68万元，使用非财政拨款结余（含专用结余）0.00万元，年初结转和结余46.15万元。</w:t>
      </w:r>
    </w:p>
    <w:p w14:paraId="73FB6CD5">
      <w:pPr>
        <w:spacing w:line="580" w:lineRule="exact"/>
        <w:ind w:firstLine="640"/>
        <w:jc w:val="both"/>
      </w:pPr>
      <w:r>
        <w:rPr>
          <w:rFonts w:ascii="仿宋_GB2312" w:hAnsi="仿宋_GB2312" w:eastAsia="仿宋_GB2312"/>
          <w:b/>
          <w:sz w:val="32"/>
        </w:rPr>
        <w:t>2024年度支出总计17,535.83万元，</w:t>
      </w:r>
      <w:r>
        <w:rPr>
          <w:rFonts w:ascii="仿宋_GB2312" w:hAnsi="仿宋_GB2312" w:eastAsia="仿宋_GB2312"/>
          <w:b w:val="0"/>
          <w:sz w:val="32"/>
        </w:rPr>
        <w:t>其中：本年支出合计17,535.83万元，结余分配0.00万元，年末结转和结余0.00万元。</w:t>
      </w:r>
    </w:p>
    <w:p w14:paraId="200C4465">
      <w:pPr>
        <w:spacing w:line="580" w:lineRule="exact"/>
        <w:ind w:firstLine="640"/>
        <w:jc w:val="both"/>
      </w:pPr>
      <w:r>
        <w:rPr>
          <w:rFonts w:ascii="仿宋_GB2312" w:hAnsi="仿宋_GB2312" w:eastAsia="仿宋_GB2312"/>
          <w:b w:val="0"/>
          <w:sz w:val="32"/>
        </w:rPr>
        <w:t>收入支出总体与上年相比，减少836.10万元，下降4.55%，主要原因是：本年减少麦盖提县老年人康养中心冬季取暖用煤项目、集中供收养机构聘用人员经费项目、集中供收养机构运行维护费项目、麦盖提县福利机构消防维保和消防人员培训项目、减少儿童生活补助、临时救助等项目。</w:t>
      </w:r>
    </w:p>
    <w:p w14:paraId="5B46E4C1">
      <w:pPr>
        <w:spacing w:line="640" w:lineRule="exact"/>
        <w:ind w:firstLine="640"/>
        <w:jc w:val="both"/>
        <w:outlineLvl w:val="2"/>
      </w:pPr>
      <w:r>
        <w:rPr>
          <w:rFonts w:ascii="黑体" w:hAnsi="黑体" w:eastAsia="黑体"/>
          <w:sz w:val="32"/>
        </w:rPr>
        <w:t>二、收入决算情况说明</w:t>
      </w:r>
    </w:p>
    <w:p w14:paraId="0296440A">
      <w:pPr>
        <w:spacing w:line="580" w:lineRule="exact"/>
        <w:ind w:firstLine="640"/>
        <w:jc w:val="both"/>
      </w:pPr>
      <w:r>
        <w:rPr>
          <w:rFonts w:ascii="仿宋_GB2312" w:hAnsi="仿宋_GB2312" w:eastAsia="仿宋_GB2312"/>
          <w:b/>
          <w:sz w:val="32"/>
        </w:rPr>
        <w:t>本年收入17,489.68万元，</w:t>
      </w:r>
      <w:r>
        <w:rPr>
          <w:rFonts w:ascii="仿宋_GB2312" w:hAnsi="仿宋_GB2312" w:eastAsia="仿宋_GB2312"/>
          <w:b w:val="0"/>
          <w:sz w:val="32"/>
        </w:rPr>
        <w:t>其中：财政拨款收入17,478.73万元，占99.94%；上级补助收入0.00万元，占0.00%；事业收入0.00万元，占0.00%；经营收入0.00万元，占0.00%；附属单位上缴收入0.00万元，占0.00%；其他收入10.95万元，占0.06%。</w:t>
      </w:r>
    </w:p>
    <w:p w14:paraId="549B8941">
      <w:pPr>
        <w:spacing w:line="640" w:lineRule="exact"/>
        <w:ind w:firstLine="640"/>
        <w:jc w:val="both"/>
        <w:outlineLvl w:val="2"/>
      </w:pPr>
      <w:r>
        <w:rPr>
          <w:rFonts w:ascii="黑体" w:hAnsi="黑体" w:eastAsia="黑体"/>
          <w:sz w:val="32"/>
        </w:rPr>
        <w:t>三、支出决算情况说明</w:t>
      </w:r>
    </w:p>
    <w:p w14:paraId="4D6D6D15">
      <w:pPr>
        <w:spacing w:line="580" w:lineRule="exact"/>
        <w:ind w:firstLine="640"/>
        <w:jc w:val="both"/>
      </w:pPr>
      <w:r>
        <w:rPr>
          <w:rFonts w:ascii="仿宋_GB2312" w:hAnsi="仿宋_GB2312" w:eastAsia="仿宋_GB2312"/>
          <w:b/>
          <w:sz w:val="32"/>
        </w:rPr>
        <w:t>本年支出17,535.83万元，</w:t>
      </w:r>
      <w:r>
        <w:rPr>
          <w:rFonts w:ascii="仿宋_GB2312" w:hAnsi="仿宋_GB2312" w:eastAsia="仿宋_GB2312"/>
          <w:b w:val="0"/>
          <w:sz w:val="32"/>
        </w:rPr>
        <w:t>其中：基本支出680.75万元，占3.88%；项目支出16,855.09万元，占96.12%；上缴上级支出0.00万元，占0.00%；经营支出0.00万元，占0.00%；对附属单位补助支出0.00万元，占0.00%。</w:t>
      </w:r>
    </w:p>
    <w:p w14:paraId="516BBC28">
      <w:pPr>
        <w:spacing w:line="640" w:lineRule="exact"/>
        <w:ind w:firstLine="640"/>
        <w:jc w:val="both"/>
        <w:outlineLvl w:val="2"/>
      </w:pPr>
      <w:r>
        <w:rPr>
          <w:rFonts w:ascii="黑体" w:hAnsi="黑体" w:eastAsia="黑体"/>
          <w:sz w:val="32"/>
        </w:rPr>
        <w:t>四、财政拨款收入支出决算总体情况说明</w:t>
      </w:r>
    </w:p>
    <w:p w14:paraId="71DBD051">
      <w:pPr>
        <w:spacing w:line="580" w:lineRule="exact"/>
        <w:ind w:firstLine="640"/>
        <w:jc w:val="both"/>
      </w:pPr>
      <w:r>
        <w:rPr>
          <w:rFonts w:ascii="仿宋_GB2312" w:hAnsi="仿宋_GB2312" w:eastAsia="仿宋_GB2312"/>
          <w:b/>
          <w:sz w:val="32"/>
        </w:rPr>
        <w:t>2024年度财政拨款收入总计17,478.73万元，</w:t>
      </w:r>
      <w:r>
        <w:rPr>
          <w:rFonts w:ascii="仿宋_GB2312" w:hAnsi="仿宋_GB2312" w:eastAsia="仿宋_GB2312"/>
          <w:b w:val="0"/>
          <w:sz w:val="32"/>
        </w:rPr>
        <w:t>其中：年初财政拨款结转和结余0.00万元，本年财政拨款收入17,478.73万元。</w:t>
      </w:r>
      <w:r>
        <w:rPr>
          <w:rFonts w:ascii="仿宋_GB2312" w:hAnsi="仿宋_GB2312" w:eastAsia="仿宋_GB2312"/>
          <w:b/>
          <w:sz w:val="32"/>
        </w:rPr>
        <w:t>财政拨款支出总计17,478.73万元，</w:t>
      </w:r>
      <w:r>
        <w:rPr>
          <w:rFonts w:ascii="仿宋_GB2312" w:hAnsi="仿宋_GB2312" w:eastAsia="仿宋_GB2312"/>
          <w:b w:val="0"/>
          <w:sz w:val="32"/>
        </w:rPr>
        <w:t>其中：年末财政拨款结转和结余0.00万元，本年财政拨款支出17,478.73万元。</w:t>
      </w:r>
    </w:p>
    <w:p w14:paraId="574F549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783.72万元，下降4.29%，主要原因是：本年减少麦盖提县老年人康养中心冬季取暖用煤项目、集中供收养机构聘用人员经费项目、集中供收养机构运行维护费项目、麦盖提县福利机构消防维保和消防人员培训项目、减少儿童生活补助、临时救助等项目。</w:t>
      </w:r>
      <w:r>
        <w:rPr>
          <w:rFonts w:ascii="仿宋_GB2312" w:hAnsi="仿宋_GB2312" w:eastAsia="仿宋_GB2312"/>
          <w:b/>
          <w:sz w:val="32"/>
        </w:rPr>
        <w:t>与年初预算相比，</w:t>
      </w:r>
      <w:r>
        <w:rPr>
          <w:rFonts w:ascii="仿宋_GB2312" w:hAnsi="仿宋_GB2312" w:eastAsia="仿宋_GB2312"/>
          <w:b w:val="0"/>
          <w:sz w:val="32"/>
        </w:rPr>
        <w:t>年初预算数14,414.99万元，决算数17,478.73万元，预决算差异率21.25%，主要原因是：年中追加新时代社区日间照料中心建设项目、困难群众救助补助项目、残疾人两项补贴项目；本年在职人员增加，年中追加人员经费及人员工资、社保、公积金基数调增部分资金，导致预决算存在差异。</w:t>
      </w:r>
    </w:p>
    <w:p w14:paraId="5190C2C2">
      <w:pPr>
        <w:spacing w:line="640" w:lineRule="exact"/>
        <w:ind w:firstLine="640"/>
        <w:jc w:val="both"/>
        <w:outlineLvl w:val="2"/>
      </w:pPr>
      <w:r>
        <w:rPr>
          <w:rFonts w:ascii="黑体" w:hAnsi="黑体" w:eastAsia="黑体"/>
          <w:sz w:val="32"/>
        </w:rPr>
        <w:t>五、一般公共预算财政拨款支出决算情况说明</w:t>
      </w:r>
    </w:p>
    <w:p w14:paraId="4CAE4C7E">
      <w:pPr>
        <w:spacing w:line="640" w:lineRule="exact"/>
        <w:ind w:firstLine="640"/>
        <w:jc w:val="both"/>
        <w:outlineLvl w:val="3"/>
      </w:pPr>
      <w:r>
        <w:rPr>
          <w:rFonts w:ascii="楷体_GB2312" w:hAnsi="楷体_GB2312" w:eastAsia="楷体_GB2312"/>
          <w:b/>
          <w:sz w:val="32"/>
        </w:rPr>
        <w:t>（一）一般公共预算财政拨款支出决算总体情况</w:t>
      </w:r>
    </w:p>
    <w:p w14:paraId="566D83CF">
      <w:pPr>
        <w:spacing w:line="580" w:lineRule="exact"/>
        <w:ind w:firstLine="640"/>
        <w:jc w:val="both"/>
      </w:pPr>
      <w:r>
        <w:rPr>
          <w:rFonts w:ascii="仿宋_GB2312" w:hAnsi="仿宋_GB2312" w:eastAsia="仿宋_GB2312"/>
          <w:b/>
          <w:sz w:val="32"/>
        </w:rPr>
        <w:t>2024年度一般公共预算财政拨款支出16,956.33万元，</w:t>
      </w:r>
      <w:r>
        <w:rPr>
          <w:rFonts w:ascii="仿宋_GB2312" w:hAnsi="仿宋_GB2312" w:eastAsia="仿宋_GB2312"/>
          <w:b w:val="0"/>
          <w:sz w:val="32"/>
        </w:rPr>
        <w:t>占本年支出合计的96.70%。</w:t>
      </w:r>
      <w:r>
        <w:rPr>
          <w:rFonts w:ascii="仿宋_GB2312" w:hAnsi="仿宋_GB2312" w:eastAsia="仿宋_GB2312"/>
          <w:b/>
          <w:sz w:val="32"/>
        </w:rPr>
        <w:t>与上年相比，</w:t>
      </w:r>
      <w:r>
        <w:rPr>
          <w:rFonts w:ascii="仿宋_GB2312" w:hAnsi="仿宋_GB2312" w:eastAsia="仿宋_GB2312"/>
          <w:b w:val="0"/>
          <w:sz w:val="32"/>
        </w:rPr>
        <w:t>减少781.02万元，下降4.40%，主要原因是：本年减少麦盖提县老年人康养中心冬季取暖用煤项目、集中供收养机构聘用人员经费项目、集中供收养机构运行维护费项目、麦盖提县福利机构消防维保和消防人员培训项目、减少儿童生活补助、临时救助等项目。</w:t>
      </w:r>
      <w:r>
        <w:rPr>
          <w:rFonts w:ascii="仿宋_GB2312" w:hAnsi="仿宋_GB2312" w:eastAsia="仿宋_GB2312"/>
          <w:b/>
          <w:sz w:val="32"/>
        </w:rPr>
        <w:t>与年初预算相比,</w:t>
      </w:r>
      <w:r>
        <w:rPr>
          <w:rFonts w:ascii="仿宋_GB2312" w:hAnsi="仿宋_GB2312" w:eastAsia="仿宋_GB2312"/>
          <w:b w:val="0"/>
          <w:sz w:val="32"/>
        </w:rPr>
        <w:t>年初预算数13,953.01万元，决算数16,956.33万元，预决算差异率21.52%，主要原因是：年中追加困难群众救助补助项目、残疾人两项补贴项目；本年在职人员增加，年中追加人员经费及人员工资、社保、公积金基数调增部分资金，导致预决算存在差异。</w:t>
      </w:r>
    </w:p>
    <w:p w14:paraId="44710EC3">
      <w:pPr>
        <w:spacing w:line="640" w:lineRule="exact"/>
        <w:ind w:firstLine="640"/>
        <w:jc w:val="both"/>
        <w:outlineLvl w:val="3"/>
      </w:pPr>
      <w:r>
        <w:rPr>
          <w:rFonts w:ascii="楷体_GB2312" w:hAnsi="楷体_GB2312" w:eastAsia="楷体_GB2312"/>
          <w:b/>
          <w:sz w:val="32"/>
        </w:rPr>
        <w:t>（二）一般公共预算财政拨款支出决算结构情况</w:t>
      </w:r>
    </w:p>
    <w:p w14:paraId="5E776CAB">
      <w:pPr>
        <w:spacing w:line="580" w:lineRule="exact"/>
        <w:ind w:firstLine="640"/>
        <w:jc w:val="both"/>
      </w:pPr>
      <w:r>
        <w:rPr>
          <w:rFonts w:ascii="仿宋_GB2312" w:hAnsi="仿宋_GB2312" w:eastAsia="仿宋_GB2312"/>
          <w:b w:val="0"/>
          <w:sz w:val="32"/>
        </w:rPr>
        <w:t>1.社会保障和就业支出(类)16,881.09万元,占99.56%。</w:t>
      </w:r>
    </w:p>
    <w:p w14:paraId="4E1BE70B">
      <w:pPr>
        <w:spacing w:line="580" w:lineRule="exact"/>
        <w:ind w:firstLine="640"/>
        <w:jc w:val="both"/>
      </w:pPr>
      <w:r>
        <w:rPr>
          <w:rFonts w:ascii="仿宋_GB2312" w:hAnsi="仿宋_GB2312" w:eastAsia="仿宋_GB2312"/>
          <w:b w:val="0"/>
          <w:sz w:val="32"/>
        </w:rPr>
        <w:t>2.卫生健康支出(类)28.06万元,占0.17%。</w:t>
      </w:r>
    </w:p>
    <w:p w14:paraId="5CAD408C">
      <w:pPr>
        <w:spacing w:line="580" w:lineRule="exact"/>
        <w:ind w:firstLine="640"/>
        <w:jc w:val="both"/>
      </w:pPr>
      <w:r>
        <w:rPr>
          <w:rFonts w:ascii="仿宋_GB2312" w:hAnsi="仿宋_GB2312" w:eastAsia="仿宋_GB2312"/>
          <w:b w:val="0"/>
          <w:sz w:val="32"/>
        </w:rPr>
        <w:t>3.住房保障支出(类)47.18万元,占0.28%。</w:t>
      </w:r>
    </w:p>
    <w:p w14:paraId="0E73B58B">
      <w:pPr>
        <w:spacing w:line="640" w:lineRule="exact"/>
        <w:ind w:firstLine="640"/>
        <w:jc w:val="both"/>
        <w:outlineLvl w:val="3"/>
      </w:pPr>
      <w:r>
        <w:rPr>
          <w:rFonts w:ascii="楷体_GB2312" w:hAnsi="楷体_GB2312" w:eastAsia="楷体_GB2312"/>
          <w:b/>
          <w:sz w:val="32"/>
        </w:rPr>
        <w:t>（三）一般公共预算财政拨款支出决算具体情况</w:t>
      </w:r>
    </w:p>
    <w:p w14:paraId="4597EE07">
      <w:pPr>
        <w:spacing w:line="580" w:lineRule="exact"/>
        <w:ind w:firstLine="640"/>
        <w:jc w:val="both"/>
      </w:pPr>
      <w:r>
        <w:rPr>
          <w:rFonts w:ascii="仿宋_GB2312" w:hAnsi="仿宋_GB2312" w:eastAsia="仿宋_GB2312"/>
          <w:b w:val="0"/>
          <w:sz w:val="32"/>
        </w:rPr>
        <w:t>1.社会保障和就业支出(类)民政管理事务(款)行政运行(项):支出决算数为520.76万元，比上年决算增加43.02万元，增长9.00%,主要原因是：本年在职人员工资调增，导致相关人员经费较上年有所增加。</w:t>
      </w:r>
    </w:p>
    <w:p w14:paraId="62D74B9F">
      <w:pPr>
        <w:spacing w:line="580" w:lineRule="exact"/>
        <w:ind w:firstLine="640"/>
        <w:jc w:val="both"/>
      </w:pPr>
      <w:r>
        <w:rPr>
          <w:rFonts w:ascii="仿宋_GB2312" w:hAnsi="仿宋_GB2312" w:eastAsia="仿宋_GB2312"/>
          <w:b w:val="0"/>
          <w:sz w:val="32"/>
        </w:rPr>
        <w:t>2.社会保障和就业支出(类)民政管理事务(款)其他民政管理事务支出(项):支出决算数为6.15万元，比上年决算减少5.12万元，下降45.43%,主要原因是：本年减少麦盖提县福利机构消防维保和消防人员培训项目。</w:t>
      </w:r>
    </w:p>
    <w:p w14:paraId="4357AC03">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3.社会保障和就业支出(类)行政事业单位养老支出(款)行政单位离退休(项):支出决算数为17.76万元，比上年决算增加4.35万元，增长32.44%,主要原因是：本年增加退休人员基础绩效奖，退休费支出增加。</w:t>
      </w:r>
    </w:p>
    <w:p w14:paraId="0B221756">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61.14万元，比上年决算增加3.37万元，增长5.83%,主要原因是：本年在职人员工资基数调增，养老缴费基数上涨，导致经费较上年增加。</w:t>
      </w:r>
    </w:p>
    <w:p w14:paraId="014C43B4">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5.85万元，比上年决算增加5.85万元，增长100.00%,主要原因是：本年新增退休人员1人，辞职在职人员1人，职业年金缴费支出增加，导致经费较上年增加。</w:t>
      </w:r>
    </w:p>
    <w:p w14:paraId="7B5B3B6E">
      <w:pPr>
        <w:spacing w:line="580" w:lineRule="exact"/>
        <w:ind w:firstLine="640"/>
        <w:jc w:val="both"/>
      </w:pPr>
      <w:r>
        <w:rPr>
          <w:rFonts w:ascii="仿宋_GB2312" w:hAnsi="仿宋_GB2312" w:eastAsia="仿宋_GB2312"/>
          <w:b w:val="0"/>
          <w:sz w:val="32"/>
        </w:rPr>
        <w:t>6.社会保障和就业支出(类)社会福利(款)儿童福利(项):支出决算数为964.77万元，比上年决算减少177.56万元，下降15.54%,主要原因是：本年减少儿童生活补助，导致相关经费减少。</w:t>
      </w:r>
    </w:p>
    <w:p w14:paraId="05E5BEBF">
      <w:pPr>
        <w:spacing w:line="580" w:lineRule="exact"/>
        <w:ind w:firstLine="640"/>
        <w:jc w:val="both"/>
      </w:pPr>
      <w:r>
        <w:rPr>
          <w:rFonts w:ascii="仿宋_GB2312" w:hAnsi="仿宋_GB2312" w:eastAsia="仿宋_GB2312"/>
          <w:b w:val="0"/>
          <w:sz w:val="32"/>
        </w:rPr>
        <w:t>7.社会保障和就业支出(类)社会福利(款)老年福利(项):支出决算数为22.20万元，比上年决算增加22.20万元，增长100.00%,主要原因是：本年增加县级配套80周岁以上老年人基本生活津贴和80周岁以上老年人免费体检项目、中央财政困难群众救助补助项目（困难失能老年人基本养老服务救助）等支出。</w:t>
      </w:r>
    </w:p>
    <w:p w14:paraId="09A1F79A">
      <w:pPr>
        <w:spacing w:line="580" w:lineRule="exact"/>
        <w:ind w:firstLine="640"/>
        <w:jc w:val="both"/>
      </w:pPr>
      <w:r>
        <w:rPr>
          <w:rFonts w:ascii="仿宋_GB2312" w:hAnsi="仿宋_GB2312" w:eastAsia="仿宋_GB2312"/>
          <w:b w:val="0"/>
          <w:sz w:val="32"/>
        </w:rPr>
        <w:t>8.社会保障和就业支出(类)社会福利(款)社会福利事业单位(项):支出决算数为69.15万元，比上年决算减少96.07万元，下降58.15%,主要原因是：本年减少麦盖提县老年人康养中心冬季取暖用煤项目、集中供收养机构聘用人员经费项目、集中供收养机构运行维护费项目。</w:t>
      </w:r>
    </w:p>
    <w:p w14:paraId="2BDF2595">
      <w:pPr>
        <w:spacing w:line="580" w:lineRule="exact"/>
        <w:ind w:firstLine="640"/>
        <w:jc w:val="both"/>
      </w:pPr>
      <w:r>
        <w:rPr>
          <w:rFonts w:ascii="仿宋_GB2312" w:hAnsi="仿宋_GB2312" w:eastAsia="仿宋_GB2312"/>
          <w:b w:val="0"/>
          <w:sz w:val="32"/>
        </w:rPr>
        <w:t>9.社会保障和就业支出(类)残疾人事业(款)残疾人生活和护理补贴(项):支出决算数为660.30万元，比上年决算增加30.82万元，增长4.90%,主要原因是：本年增加2024年自治区困难残疾人生活补贴和重度残疾人护理补贴项目（第二批），导致相关经费增加。</w:t>
      </w:r>
    </w:p>
    <w:p w14:paraId="06C830B6">
      <w:pPr>
        <w:spacing w:line="580" w:lineRule="exact"/>
        <w:ind w:firstLine="640"/>
        <w:jc w:val="both"/>
      </w:pPr>
      <w:r>
        <w:rPr>
          <w:rFonts w:ascii="仿宋_GB2312" w:hAnsi="仿宋_GB2312" w:eastAsia="仿宋_GB2312"/>
          <w:b w:val="0"/>
          <w:sz w:val="32"/>
        </w:rPr>
        <w:t>10.社会保障和就业支出(类)最低生活保障(款)城市最低生活保障金支出(项):支出决算数为2,119.64万元，比上年决算增加48.50万元，增长2.34%,主要原因是：本年增加城市最低生活保障补助，导致相关经费增加。</w:t>
      </w:r>
    </w:p>
    <w:p w14:paraId="1481C276">
      <w:pPr>
        <w:spacing w:line="580" w:lineRule="exact"/>
        <w:ind w:firstLine="640"/>
        <w:jc w:val="both"/>
      </w:pPr>
      <w:r>
        <w:rPr>
          <w:rFonts w:ascii="仿宋_GB2312" w:hAnsi="仿宋_GB2312" w:eastAsia="仿宋_GB2312"/>
          <w:b w:val="0"/>
          <w:sz w:val="32"/>
        </w:rPr>
        <w:t>11.社会保障和就业支出(类)最低生活保障(款)农村最低生活保障金支出(项):支出决算数为10,815.16万元，比上年决算减少334.77万元，下降3.00%,主要原因是：本年减少农村最低生活保障补助，导致相关经费减少。</w:t>
      </w:r>
    </w:p>
    <w:p w14:paraId="23F65F84">
      <w:pPr>
        <w:spacing w:line="580" w:lineRule="exact"/>
        <w:ind w:firstLine="640"/>
        <w:jc w:val="both"/>
      </w:pPr>
      <w:r>
        <w:rPr>
          <w:rFonts w:ascii="仿宋_GB2312" w:hAnsi="仿宋_GB2312" w:eastAsia="仿宋_GB2312"/>
          <w:b w:val="0"/>
          <w:sz w:val="32"/>
        </w:rPr>
        <w:t>12.社会保障和就业支出(类)临时救助(款)临时救助支出(项):支出决算数为403.77万元，比上年决算减少270.91万元，下降40.15%,主要原因是：本年减少临时救助补助，导致相关经费减少。</w:t>
      </w:r>
    </w:p>
    <w:p w14:paraId="059C75B4">
      <w:pPr>
        <w:spacing w:line="580" w:lineRule="exact"/>
        <w:ind w:firstLine="640"/>
        <w:jc w:val="both"/>
      </w:pPr>
      <w:r>
        <w:rPr>
          <w:rFonts w:ascii="仿宋_GB2312" w:hAnsi="仿宋_GB2312" w:eastAsia="仿宋_GB2312"/>
          <w:b w:val="0"/>
          <w:sz w:val="32"/>
        </w:rPr>
        <w:t>13.社会保障和就业支出(类)特困人员救助供养(款)城市特困人员救助供养支出(项):支出决算数为142.56万元，比上年决算减少20.94万元，下降12.81%,主要原因是：本年减少城市特困人员救助供养支出，导致相关经费减少。</w:t>
      </w:r>
    </w:p>
    <w:p w14:paraId="7003DEEB">
      <w:pPr>
        <w:spacing w:line="580" w:lineRule="exact"/>
        <w:ind w:firstLine="640"/>
        <w:jc w:val="both"/>
      </w:pPr>
      <w:r>
        <w:rPr>
          <w:rFonts w:ascii="仿宋_GB2312" w:hAnsi="仿宋_GB2312" w:eastAsia="仿宋_GB2312"/>
          <w:b w:val="0"/>
          <w:sz w:val="32"/>
        </w:rPr>
        <w:t>14.社会保障和就业支出(类)特困人员救助供养(款)农村特困人员救助供养支出(项):支出决算数为749.61万元，比上年决算减少157.78万元，下降17.39%,主要原因是：本年减少农村特困人员救助供养支出，导致相关经费减少。</w:t>
      </w:r>
    </w:p>
    <w:p w14:paraId="184C130D">
      <w:pPr>
        <w:spacing w:line="580" w:lineRule="exact"/>
        <w:ind w:firstLine="640"/>
        <w:jc w:val="both"/>
      </w:pPr>
      <w:r>
        <w:rPr>
          <w:rFonts w:ascii="仿宋_GB2312" w:hAnsi="仿宋_GB2312" w:eastAsia="仿宋_GB2312"/>
          <w:b w:val="0"/>
          <w:sz w:val="32"/>
        </w:rPr>
        <w:t>15.社会保障和就业支出(类)其他生活救助(款)其他城市生活救助(项):支出决算数为38.70万元，比上年决算增加27.79万元，增长254.72%,主要原因是：本年增加中央财政困难群众一次性救助补助项目。</w:t>
      </w:r>
    </w:p>
    <w:p w14:paraId="19B28913">
      <w:pPr>
        <w:spacing w:line="580" w:lineRule="exact"/>
        <w:ind w:firstLine="640"/>
        <w:jc w:val="both"/>
      </w:pPr>
      <w:r>
        <w:rPr>
          <w:rFonts w:ascii="仿宋_GB2312" w:hAnsi="仿宋_GB2312" w:eastAsia="仿宋_GB2312"/>
          <w:b w:val="0"/>
          <w:sz w:val="32"/>
        </w:rPr>
        <w:t>16.社会保障和就业支出(类)其他生活救助(款)其他农村生活救助(项):支出决算数为165.76万元，比上年决算增加103.89万元，增长167.92%,主要原因是：本年增加中央财政困难群众一次性救助补助项目。</w:t>
      </w:r>
    </w:p>
    <w:p w14:paraId="2D3C3F50">
      <w:pPr>
        <w:spacing w:line="580" w:lineRule="exact"/>
        <w:ind w:firstLine="640"/>
        <w:jc w:val="both"/>
      </w:pPr>
      <w:r>
        <w:rPr>
          <w:rFonts w:ascii="仿宋_GB2312" w:hAnsi="仿宋_GB2312" w:eastAsia="仿宋_GB2312"/>
          <w:b w:val="0"/>
          <w:sz w:val="32"/>
        </w:rPr>
        <w:t>17.社会保障和就业支出(类)其他社会保障和就业支出(款)其他社会保障和就业支出(项):支出决算数为117.83万元，比上年决算减少14.93万元，下降11.25%,主要原因是：本年减少其他社会保障和就业支出，导致相关经费减少。</w:t>
      </w:r>
    </w:p>
    <w:p w14:paraId="72BC9F7B">
      <w:pPr>
        <w:spacing w:line="580" w:lineRule="exact"/>
        <w:ind w:firstLine="640"/>
        <w:jc w:val="both"/>
      </w:pPr>
      <w:r>
        <w:rPr>
          <w:rFonts w:ascii="仿宋_GB2312" w:hAnsi="仿宋_GB2312" w:eastAsia="仿宋_GB2312"/>
          <w:b w:val="0"/>
          <w:sz w:val="32"/>
        </w:rPr>
        <w:t>18.卫生健康支出(类)行政事业单位医疗(款)行政单位医疗(项):支出决算数为25.86万元，比上年决算增加1.48万元，增长6.07%,主要原因是：本年在职人员工资基数调增，医疗缴费基数上涨，相应支出增加。</w:t>
      </w:r>
    </w:p>
    <w:p w14:paraId="7E5F3AF1">
      <w:pPr>
        <w:spacing w:line="580" w:lineRule="exact"/>
        <w:ind w:firstLine="640"/>
        <w:jc w:val="both"/>
      </w:pPr>
      <w:r>
        <w:rPr>
          <w:rFonts w:ascii="仿宋_GB2312" w:hAnsi="仿宋_GB2312" w:eastAsia="仿宋_GB2312"/>
          <w:b w:val="0"/>
          <w:sz w:val="32"/>
        </w:rPr>
        <w:t>19.卫生健康支出(类)行政事业单位医疗(款)公务员医疗补助(项):支出决算数为2.20万元，比上年决算减少0.10万元，下降4.35%,主要原因是：本年在职人员调入调出，人员职级不同，缴费基数不同，导致公务员医疗补助较上年减少</w:t>
      </w:r>
      <w:r>
        <w:rPr>
          <w:rFonts w:hint="eastAsia" w:ascii="仿宋_GB2312" w:hAnsi="仿宋_GB2312" w:eastAsia="仿宋_GB2312"/>
          <w:b w:val="0"/>
          <w:sz w:val="32"/>
          <w:lang w:eastAsia="zh-CN"/>
        </w:rPr>
        <w:t>。</w:t>
      </w:r>
    </w:p>
    <w:p w14:paraId="47F946EF">
      <w:pPr>
        <w:spacing w:line="580" w:lineRule="exact"/>
        <w:ind w:firstLine="640"/>
        <w:jc w:val="both"/>
      </w:pPr>
      <w:r>
        <w:rPr>
          <w:rFonts w:ascii="仿宋_GB2312" w:hAnsi="仿宋_GB2312" w:eastAsia="仿宋_GB2312"/>
          <w:b w:val="0"/>
          <w:sz w:val="32"/>
        </w:rPr>
        <w:t>20.住房保障支出(类)住房改革支出(款)住房公积金(项):支出决算数为47.18万元，比上年决算增加5.91万元，增长14.32%,主要原因是：本年在职人员工资基数调增，公积金缴费基数上涨，相应支出增加。</w:t>
      </w:r>
    </w:p>
    <w:p w14:paraId="6504F6C8">
      <w:pPr>
        <w:spacing w:line="640" w:lineRule="exact"/>
        <w:ind w:firstLine="640"/>
        <w:jc w:val="both"/>
        <w:outlineLvl w:val="2"/>
      </w:pPr>
      <w:r>
        <w:rPr>
          <w:rFonts w:ascii="黑体" w:hAnsi="黑体" w:eastAsia="黑体"/>
          <w:sz w:val="32"/>
        </w:rPr>
        <w:t>六、一般公共预算财政拨款基本支出决算情况说明</w:t>
      </w:r>
    </w:p>
    <w:p w14:paraId="399EF32F">
      <w:pPr>
        <w:spacing w:line="580" w:lineRule="exact"/>
        <w:ind w:firstLine="640"/>
        <w:jc w:val="both"/>
      </w:pPr>
      <w:r>
        <w:rPr>
          <w:rFonts w:ascii="仿宋_GB2312" w:hAnsi="仿宋_GB2312" w:eastAsia="仿宋_GB2312"/>
          <w:b w:val="0"/>
          <w:sz w:val="32"/>
        </w:rPr>
        <w:t>2024年度一般公共预算财政拨款基本支出680.75万元，其中：</w:t>
      </w:r>
      <w:r>
        <w:rPr>
          <w:rFonts w:ascii="仿宋_GB2312" w:hAnsi="仿宋_GB2312" w:eastAsia="仿宋_GB2312"/>
          <w:b/>
          <w:sz w:val="32"/>
        </w:rPr>
        <w:t>人员经费604.89万元，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0D7AAB75">
      <w:pPr>
        <w:spacing w:line="580" w:lineRule="exact"/>
        <w:ind w:firstLine="640"/>
        <w:jc w:val="both"/>
      </w:pPr>
      <w:r>
        <w:rPr>
          <w:rFonts w:ascii="仿宋_GB2312" w:hAnsi="仿宋_GB2312" w:eastAsia="仿宋_GB2312"/>
          <w:b/>
          <w:sz w:val="32"/>
        </w:rPr>
        <w:t>公用经费75.86万元，</w:t>
      </w:r>
      <w:r>
        <w:rPr>
          <w:rFonts w:ascii="仿宋_GB2312" w:hAnsi="仿宋_GB2312" w:eastAsia="仿宋_GB2312"/>
          <w:b w:val="0"/>
          <w:sz w:val="32"/>
        </w:rPr>
        <w:t>包括：办公费、印刷费、邮电费、取暖费、差旅费、维修（护）费、培训费、公务接待费、委托业务费、公务用车运行维护费、其他商品和服务支出。</w:t>
      </w:r>
    </w:p>
    <w:p w14:paraId="175B8AA6">
      <w:pPr>
        <w:spacing w:line="640" w:lineRule="exact"/>
        <w:ind w:firstLine="640"/>
        <w:jc w:val="both"/>
        <w:outlineLvl w:val="2"/>
      </w:pPr>
      <w:r>
        <w:rPr>
          <w:rFonts w:ascii="黑体" w:hAnsi="黑体" w:eastAsia="黑体"/>
          <w:sz w:val="32"/>
        </w:rPr>
        <w:t>七、政府性基金预算财政拨款收入支出决算情况说明</w:t>
      </w:r>
    </w:p>
    <w:p w14:paraId="128C11F7">
      <w:pPr>
        <w:spacing w:line="580" w:lineRule="exact"/>
        <w:ind w:firstLine="640"/>
        <w:jc w:val="both"/>
      </w:pPr>
      <w:r>
        <w:rPr>
          <w:rFonts w:ascii="仿宋_GB2312" w:hAnsi="仿宋_GB2312" w:eastAsia="仿宋_GB2312"/>
          <w:b/>
          <w:sz w:val="32"/>
        </w:rPr>
        <w:t>2024年度政府性基金预算财政拨款收入总计522.41万元，</w:t>
      </w:r>
      <w:r>
        <w:rPr>
          <w:rFonts w:ascii="仿宋_GB2312" w:hAnsi="仿宋_GB2312" w:eastAsia="仿宋_GB2312"/>
          <w:b w:val="0"/>
          <w:sz w:val="32"/>
        </w:rPr>
        <w:t>其中：年初结转和结余0.00万元，本年收入522.41万元。</w:t>
      </w:r>
      <w:r>
        <w:rPr>
          <w:rFonts w:ascii="仿宋_GB2312" w:hAnsi="仿宋_GB2312" w:eastAsia="仿宋_GB2312"/>
          <w:b/>
          <w:sz w:val="32"/>
        </w:rPr>
        <w:t>政府性基金预算财政拨款支出总计522.41万元，</w:t>
      </w:r>
      <w:r>
        <w:rPr>
          <w:rFonts w:ascii="仿宋_GB2312" w:hAnsi="仿宋_GB2312" w:eastAsia="仿宋_GB2312"/>
          <w:b w:val="0"/>
          <w:sz w:val="32"/>
        </w:rPr>
        <w:t>其中：年末结转和结余0.00万元，本年支出522.41万元。</w:t>
      </w:r>
    </w:p>
    <w:p w14:paraId="716F93A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减少2.68万元，下降0.51%，主要原因是：本年减少涉农整合项目、政府购买社会组织孵化补助项目等。</w:t>
      </w:r>
      <w:r>
        <w:rPr>
          <w:rFonts w:ascii="仿宋_GB2312" w:hAnsi="仿宋_GB2312" w:eastAsia="仿宋_GB2312"/>
          <w:b/>
          <w:sz w:val="32"/>
        </w:rPr>
        <w:t>与年初预算相比，</w:t>
      </w:r>
      <w:r>
        <w:rPr>
          <w:rFonts w:ascii="仿宋_GB2312" w:hAnsi="仿宋_GB2312" w:eastAsia="仿宋_GB2312"/>
          <w:b w:val="0"/>
          <w:sz w:val="32"/>
        </w:rPr>
        <w:t>年初预算数461.99万元，决算数522.41万元，预决算差异率13.08%，主要原因是：年中追加麦盖提县新时代社区日间照料中心建设项目。</w:t>
      </w:r>
    </w:p>
    <w:p w14:paraId="059AA07C">
      <w:pPr>
        <w:spacing w:line="580" w:lineRule="exact"/>
        <w:ind w:firstLine="640"/>
        <w:jc w:val="both"/>
      </w:pPr>
      <w:r>
        <w:rPr>
          <w:rFonts w:ascii="仿宋_GB2312" w:hAnsi="仿宋_GB2312" w:eastAsia="仿宋_GB2312"/>
          <w:b w:val="0"/>
          <w:sz w:val="32"/>
        </w:rPr>
        <w:t>政府性基金预算财政拨款支出522.41万元。</w:t>
      </w:r>
    </w:p>
    <w:p w14:paraId="4CD6F13F">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522.41万元，比上年决算减少2.68万元，下降0.51%,主要原因是：本年减少涉农整合项目、政府购买社会组织孵化补助项目等。</w:t>
      </w:r>
    </w:p>
    <w:p w14:paraId="63950349">
      <w:pPr>
        <w:spacing w:line="640" w:lineRule="exact"/>
        <w:ind w:firstLine="640"/>
        <w:jc w:val="both"/>
        <w:outlineLvl w:val="2"/>
      </w:pPr>
      <w:r>
        <w:rPr>
          <w:rFonts w:ascii="黑体" w:hAnsi="黑体" w:eastAsia="黑体"/>
          <w:sz w:val="32"/>
        </w:rPr>
        <w:t>八、国有资本经营预算财政拨款收入支出决算情况说明</w:t>
      </w:r>
    </w:p>
    <w:p w14:paraId="2295FFF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D1B3B6D">
      <w:pPr>
        <w:spacing w:line="640" w:lineRule="exact"/>
        <w:ind w:firstLine="640"/>
        <w:jc w:val="both"/>
        <w:outlineLvl w:val="2"/>
      </w:pPr>
      <w:r>
        <w:rPr>
          <w:rFonts w:ascii="黑体" w:hAnsi="黑体" w:eastAsia="黑体"/>
          <w:sz w:val="32"/>
        </w:rPr>
        <w:t>九、财政拨款“三公”经费支出决算情况说明</w:t>
      </w:r>
    </w:p>
    <w:p w14:paraId="03BEBE15">
      <w:pPr>
        <w:spacing w:line="580" w:lineRule="exact"/>
        <w:ind w:firstLine="640"/>
        <w:jc w:val="both"/>
      </w:pPr>
      <w:r>
        <w:rPr>
          <w:rFonts w:ascii="仿宋_GB2312" w:hAnsi="仿宋_GB2312" w:eastAsia="仿宋_GB2312"/>
          <w:b/>
          <w:sz w:val="32"/>
        </w:rPr>
        <w:t>2024年度财政拨款“三公”经费支出7.90万元，</w:t>
      </w:r>
      <w:r>
        <w:rPr>
          <w:rFonts w:ascii="仿宋_GB2312" w:hAnsi="仿宋_GB2312" w:eastAsia="仿宋_GB2312"/>
          <w:b w:val="0"/>
          <w:sz w:val="32"/>
        </w:rPr>
        <w:t>比上年增加1.29万元，增长19.52%，主要原因是：本年下乡入户次数多，车辆维修维护次数增加，燃油费等较上年增加。其中：因公出国（境）费支出0.00万元，占0.00%，比上年增加0.00万元，增长0.00%，主要原因是：2023年与2024年均未安排因公出国（境）费支出。公务用车购置及运行维护费支出7.67万元，占97.09%，比上年增加1.72万元，增长28.91%，主要原因是：本年下乡入户次数多，车辆维修维护次数增加，燃油费增加。公务接待费支出0.23万元，占2.91%，比上年减少0.43万元，下降65.15%，主要原因是：本年严格落实中央八项规定精神，厉行节约，减少公务接待费。</w:t>
      </w:r>
    </w:p>
    <w:p w14:paraId="0C80F86B">
      <w:pPr>
        <w:spacing w:line="580" w:lineRule="exact"/>
        <w:ind w:firstLine="640"/>
        <w:jc w:val="both"/>
      </w:pPr>
      <w:r>
        <w:rPr>
          <w:rFonts w:ascii="仿宋_GB2312" w:hAnsi="仿宋_GB2312" w:eastAsia="仿宋_GB2312"/>
          <w:b/>
          <w:sz w:val="32"/>
        </w:rPr>
        <w:t>具体情况如下：</w:t>
      </w:r>
    </w:p>
    <w:p w14:paraId="131C813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BBAEE39">
      <w:pPr>
        <w:spacing w:line="580" w:lineRule="exact"/>
        <w:ind w:firstLine="640"/>
        <w:jc w:val="both"/>
      </w:pPr>
      <w:r>
        <w:rPr>
          <w:rFonts w:ascii="仿宋_GB2312" w:hAnsi="仿宋_GB2312" w:eastAsia="仿宋_GB2312"/>
          <w:b w:val="0"/>
          <w:sz w:val="32"/>
        </w:rPr>
        <w:t>公务用车购置及运行维护费7.67万元，其中：公务用车购置费0.00万元，公务用车运行维护费7.67万元。公务用车运行维护费开支内容包括公车燃油费、保险费、年审费、维修费。公务用车购置数0辆，公务用车保有量5辆。国有资产占用情况中固定资产车辆5辆，与公务用车保有量差异原因是：本单位固定资产车辆与公务用车保有量一致无差异。</w:t>
      </w:r>
    </w:p>
    <w:p w14:paraId="5CB1D6C9">
      <w:pPr>
        <w:spacing w:line="580" w:lineRule="exact"/>
        <w:ind w:firstLine="640"/>
        <w:jc w:val="both"/>
      </w:pPr>
      <w:r>
        <w:rPr>
          <w:rFonts w:ascii="仿宋_GB2312" w:hAnsi="仿宋_GB2312" w:eastAsia="仿宋_GB2312"/>
          <w:b w:val="0"/>
          <w:sz w:val="32"/>
        </w:rPr>
        <w:t>公务接待费0.23万元，开支内容包括因自治区民政厅指导民政重点工作、地区民政服务机构调研组调研养老机构管理运行和安全生产工作产生的就餐费。单位全年安排的国内公务接待4批次，18人次。</w:t>
      </w:r>
    </w:p>
    <w:p w14:paraId="7C811B2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7.90万元，决算数7.90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7.67万元，决算数7.67万元，预决算差异率0.00%，主要原因是：严格按照预算执行，预决算无差异。公务接待费全年预算数0.23万元，决算数0.23万元，预决算差异率0.00%，主要原因是：严格按照预算执行，预决算无差异。</w:t>
      </w:r>
    </w:p>
    <w:p w14:paraId="3CFE074C">
      <w:pPr>
        <w:spacing w:line="640" w:lineRule="exact"/>
        <w:ind w:firstLine="640"/>
        <w:jc w:val="both"/>
        <w:outlineLvl w:val="2"/>
      </w:pPr>
      <w:r>
        <w:rPr>
          <w:rFonts w:ascii="黑体" w:hAnsi="黑体" w:eastAsia="黑体"/>
          <w:sz w:val="32"/>
        </w:rPr>
        <w:t>十、其他重要事项的情况说明</w:t>
      </w:r>
    </w:p>
    <w:p w14:paraId="72A3A59D">
      <w:pPr>
        <w:spacing w:line="640" w:lineRule="exact"/>
        <w:ind w:firstLine="640"/>
        <w:jc w:val="both"/>
        <w:outlineLvl w:val="3"/>
      </w:pPr>
      <w:r>
        <w:rPr>
          <w:rFonts w:ascii="楷体_GB2312" w:hAnsi="楷体_GB2312" w:eastAsia="楷体_GB2312"/>
          <w:b/>
          <w:sz w:val="32"/>
        </w:rPr>
        <w:t>（一）机关运行经费及公用经费支出情况</w:t>
      </w:r>
    </w:p>
    <w:p w14:paraId="7C9C6269">
      <w:pPr>
        <w:spacing w:line="580" w:lineRule="exact"/>
        <w:ind w:firstLine="640"/>
        <w:jc w:val="both"/>
      </w:pPr>
      <w:r>
        <w:rPr>
          <w:rFonts w:ascii="仿宋_GB2312" w:hAnsi="仿宋_GB2312" w:eastAsia="仿宋_GB2312"/>
          <w:b w:val="0"/>
          <w:sz w:val="32"/>
        </w:rPr>
        <w:t>2024年度麦盖提县民政局（行政单位和参照公务员法管理事业单位）机关运行经费支出75.86万元，比上年增加35.33万元，增长87.17%，主要原因是：本年增加取暖费经费，导致机关运行经费增加。</w:t>
      </w:r>
    </w:p>
    <w:p w14:paraId="092BFD51">
      <w:pPr>
        <w:spacing w:line="640" w:lineRule="exact"/>
        <w:ind w:firstLine="640"/>
        <w:jc w:val="both"/>
        <w:outlineLvl w:val="3"/>
      </w:pPr>
      <w:r>
        <w:rPr>
          <w:rFonts w:ascii="楷体_GB2312" w:hAnsi="楷体_GB2312" w:eastAsia="楷体_GB2312"/>
          <w:b/>
          <w:sz w:val="32"/>
        </w:rPr>
        <w:t>（二）政府采购情况</w:t>
      </w:r>
    </w:p>
    <w:p w14:paraId="09BC95D0">
      <w:pPr>
        <w:spacing w:line="580" w:lineRule="exact"/>
        <w:ind w:firstLine="640"/>
        <w:jc w:val="both"/>
      </w:pPr>
      <w:r>
        <w:rPr>
          <w:rFonts w:ascii="仿宋_GB2312" w:hAnsi="仿宋_GB2312" w:eastAsia="仿宋_GB2312"/>
          <w:b w:val="0"/>
          <w:sz w:val="32"/>
        </w:rPr>
        <w:t>2024年度政府采购支出总额1,073.61万元，其中：政府采购货物支出627.93万元、政府采购工程支出0.00万元、政府采购服务支出445.68万元。</w:t>
      </w:r>
    </w:p>
    <w:p w14:paraId="68C136D7">
      <w:pPr>
        <w:spacing w:line="580" w:lineRule="exact"/>
        <w:ind w:firstLine="640"/>
        <w:jc w:val="both"/>
      </w:pPr>
      <w:r>
        <w:rPr>
          <w:rFonts w:ascii="仿宋_GB2312" w:hAnsi="仿宋_GB2312" w:eastAsia="仿宋_GB2312"/>
          <w:b w:val="0"/>
          <w:sz w:val="32"/>
        </w:rPr>
        <w:t>授予中小企业合同金额1,071.95万元，占政府采购支出总额的99.85%，其中：授予小微企业合同金额1,071.64万元，占政府采购支出总额的99.82%。</w:t>
      </w:r>
    </w:p>
    <w:p w14:paraId="09D6E836">
      <w:pPr>
        <w:spacing w:line="640" w:lineRule="exact"/>
        <w:ind w:firstLine="640"/>
        <w:jc w:val="both"/>
        <w:outlineLvl w:val="3"/>
      </w:pPr>
      <w:r>
        <w:rPr>
          <w:rFonts w:ascii="楷体_GB2312" w:hAnsi="楷体_GB2312" w:eastAsia="楷体_GB2312"/>
          <w:b/>
          <w:sz w:val="32"/>
        </w:rPr>
        <w:t>（三）国有资产占用情况说明</w:t>
      </w:r>
    </w:p>
    <w:p w14:paraId="50FAFB04">
      <w:pPr>
        <w:spacing w:line="580" w:lineRule="exact"/>
        <w:ind w:firstLine="640"/>
        <w:jc w:val="both"/>
      </w:pPr>
      <w:r>
        <w:rPr>
          <w:rFonts w:ascii="仿宋_GB2312" w:hAnsi="仿宋_GB2312" w:eastAsia="仿宋_GB2312"/>
          <w:b w:val="0"/>
          <w:sz w:val="32"/>
        </w:rPr>
        <w:t>截至2024年12月31日，房屋36,664.85平方米，价值10,478.36万元。车辆5辆，价值98.49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14:paraId="3830EB47">
      <w:pPr>
        <w:spacing w:line="640" w:lineRule="exact"/>
        <w:ind w:firstLine="640"/>
        <w:jc w:val="both"/>
        <w:outlineLvl w:val="2"/>
      </w:pPr>
      <w:r>
        <w:rPr>
          <w:rFonts w:ascii="黑体" w:hAnsi="黑体" w:eastAsia="黑体"/>
          <w:sz w:val="32"/>
        </w:rPr>
        <w:t>十一、预算绩效的情况说明</w:t>
      </w:r>
    </w:p>
    <w:p w14:paraId="17FB43C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21,678.27万元，实际执行总额17,535.83万元；预算绩效评价项目25个，全年预算数17,873.83万元，全年执行数17,077.79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预算执行更规范、资金监督更严格，有效防范资金浪费和滥用；三是严格控制资金的流出方向，确保资金的合规性。发现的问题及原因：一是在设定绩效目标时,往往是把年度工作计划或总结中的重点内容直接用来作为绩效目标,或者在设定绩效目标时沿用工作计划或总结中的语言模式,指标设定不科学、依据不充分；二是个别项目绩效管理制度执行不到位,特别是项目绩效管理资料收集整理责任没有得到有效落实,致使绩效评价资料收集不全面、不完整、不及时,资料二次收集比较困难,影响了对项目的总体评价。下一步改进措施：一是提高对预算绩效管理的认识,强化全过程预算绩效管理理念,强化部门项目选择与部门职责的相关性。充分理解财政绩效评价指标体系,注重绩效目标、评价指标的关联性,依据部门职责和年度工作重点,更加科学合理地确定部门绩效目标和评价目标。按财政管理要求进一步建立完善项目库和内部项目选择机制,完善项目管理制度,实施项目事前评估、绩效跟踪和绩效评价。二是强化项目到人责任制,加强项目档案管理。明确项目实施部门和项目负责人实现预算绩效目标并且收集﹑保存各项预算效果资料的主体责任，重视绩效信息资料收集,及时、全面、完整归集项目效果资料,充分反映项目实施绩效。具体附整体支出绩效自评表，项目支出绩效自评表</w:t>
      </w:r>
      <w:r>
        <w:rPr>
          <w:rFonts w:hint="eastAsia" w:ascii="仿宋_GB2312" w:hAnsi="仿宋_GB2312" w:eastAsia="仿宋_GB2312"/>
          <w:b w:val="0"/>
          <w:sz w:val="32"/>
          <w:lang w:val="en-US" w:eastAsia="zh-CN"/>
        </w:rPr>
        <w:t>和评价报告</w:t>
      </w:r>
      <w:bookmarkStart w:id="0" w:name="_GoBack"/>
      <w:bookmarkEnd w:id="0"/>
      <w:r>
        <w:rPr>
          <w:rFonts w:ascii="仿宋_GB2312" w:hAnsi="仿宋_GB2312" w:eastAsia="仿宋_GB2312"/>
          <w:b w:val="0"/>
          <w:sz w:val="32"/>
        </w:rPr>
        <w:t>。</w:t>
      </w:r>
    </w:p>
    <w:p w14:paraId="3E897B6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689BF3A">
        <w:tblPrEx>
          <w:tblCellMar>
            <w:top w:w="0" w:type="dxa"/>
            <w:left w:w="108" w:type="dxa"/>
            <w:bottom w:w="0" w:type="dxa"/>
            <w:right w:w="108" w:type="dxa"/>
          </w:tblCellMar>
        </w:tblPrEx>
        <w:tc>
          <w:tcPr>
            <w:tcW w:w="8847" w:type="dxa"/>
            <w:gridSpan w:val="9"/>
            <w:vAlign w:val="center"/>
          </w:tcPr>
          <w:p w14:paraId="31D49B00">
            <w:pPr>
              <w:jc w:val="center"/>
            </w:pPr>
            <w:r>
              <w:rPr>
                <w:rFonts w:ascii="宋体" w:hAnsi="宋体" w:eastAsia="宋体"/>
                <w:sz w:val="24"/>
              </w:rPr>
              <w:t>单位整体支出绩效自评表</w:t>
            </w:r>
          </w:p>
        </w:tc>
      </w:tr>
      <w:tr w14:paraId="685D0307">
        <w:tblPrEx>
          <w:tblCellMar>
            <w:top w:w="0" w:type="dxa"/>
            <w:left w:w="108" w:type="dxa"/>
            <w:bottom w:w="0" w:type="dxa"/>
            <w:right w:w="108" w:type="dxa"/>
          </w:tblCellMar>
        </w:tblPrEx>
        <w:tc>
          <w:tcPr>
            <w:tcW w:w="8847" w:type="dxa"/>
            <w:gridSpan w:val="9"/>
            <w:vAlign w:val="center"/>
          </w:tcPr>
          <w:p w14:paraId="3083DB4C">
            <w:pPr>
              <w:jc w:val="center"/>
            </w:pPr>
            <w:r>
              <w:rPr>
                <w:rFonts w:ascii="宋体" w:hAnsi="宋体" w:eastAsia="宋体"/>
                <w:sz w:val="24"/>
              </w:rPr>
              <w:t>（2024年度）</w:t>
            </w:r>
          </w:p>
        </w:tc>
      </w:tr>
      <w:tr w14:paraId="5CCC0F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7D14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90FE15C">
            <w:pPr>
              <w:jc w:val="center"/>
            </w:pPr>
            <w:r>
              <w:rPr>
                <w:rFonts w:ascii="宋体" w:hAnsi="宋体" w:eastAsia="宋体"/>
                <w:sz w:val="16"/>
              </w:rPr>
              <w:t>麦盖提县民政局</w:t>
            </w:r>
          </w:p>
        </w:tc>
      </w:tr>
      <w:tr w14:paraId="0FE78CD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AACB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5A2E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8AF8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FB83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6973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8107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852C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0F535">
            <w:pPr>
              <w:jc w:val="center"/>
            </w:pPr>
            <w:r>
              <w:rPr>
                <w:rFonts w:ascii="宋体" w:hAnsi="宋体" w:eastAsia="宋体"/>
                <w:sz w:val="16"/>
              </w:rPr>
              <w:t>得分</w:t>
            </w:r>
          </w:p>
        </w:tc>
      </w:tr>
      <w:tr w14:paraId="4B995A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5CA6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11B0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56B8D">
            <w:pPr>
              <w:jc w:val="center"/>
            </w:pPr>
            <w:r>
              <w:rPr>
                <w:rFonts w:ascii="宋体" w:hAnsi="宋体" w:eastAsia="宋体"/>
                <w:sz w:val="16"/>
              </w:rPr>
              <w:t>14,414.97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49C60">
            <w:pPr>
              <w:jc w:val="center"/>
            </w:pPr>
            <w:r>
              <w:rPr>
                <w:rFonts w:ascii="宋体" w:hAnsi="宋体" w:eastAsia="宋体"/>
                <w:sz w:val="16"/>
              </w:rPr>
              <w:t>21,678.27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D124E">
            <w:pPr>
              <w:jc w:val="center"/>
            </w:pPr>
            <w:r>
              <w:rPr>
                <w:rFonts w:ascii="宋体" w:hAnsi="宋体" w:eastAsia="宋体"/>
                <w:sz w:val="16"/>
              </w:rPr>
              <w:t>17,535.83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8E0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E56CA">
            <w:pPr>
              <w:jc w:val="center"/>
            </w:pPr>
            <w:r>
              <w:rPr>
                <w:rFonts w:ascii="宋体" w:hAnsi="宋体" w:eastAsia="宋体"/>
                <w:sz w:val="16"/>
              </w:rPr>
              <w:t>80.89%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5F9E6">
            <w:pPr>
              <w:jc w:val="center"/>
            </w:pPr>
            <w:r>
              <w:rPr>
                <w:rFonts w:ascii="宋体" w:hAnsi="宋体" w:eastAsia="宋体"/>
                <w:sz w:val="16"/>
              </w:rPr>
              <w:t>8.09</w:t>
            </w:r>
          </w:p>
        </w:tc>
      </w:tr>
      <w:tr w14:paraId="44A078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2178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E292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D8B2B">
            <w:pPr>
              <w:jc w:val="center"/>
            </w:pPr>
            <w:r>
              <w:rPr>
                <w:rFonts w:ascii="宋体" w:hAnsi="宋体" w:eastAsia="宋体"/>
                <w:sz w:val="16"/>
              </w:rPr>
              <w:t>12,463.28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6A933">
            <w:pPr>
              <w:jc w:val="center"/>
            </w:pPr>
            <w:r>
              <w:rPr>
                <w:rFonts w:ascii="宋体" w:hAnsi="宋体" w:eastAsia="宋体"/>
                <w:sz w:val="16"/>
              </w:rPr>
              <w:t>18,279.85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C8EFB">
            <w:pPr>
              <w:jc w:val="center"/>
            </w:pPr>
            <w:r>
              <w:rPr>
                <w:rFonts w:ascii="宋体" w:hAnsi="宋体" w:eastAsia="宋体"/>
                <w:sz w:val="16"/>
              </w:rPr>
              <w:t>16,716.68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F9C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62D7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C2AFC">
            <w:pPr>
              <w:jc w:val="center"/>
            </w:pPr>
            <w:r>
              <w:rPr>
                <w:rFonts w:ascii="宋体" w:hAnsi="宋体" w:eastAsia="宋体"/>
                <w:sz w:val="16"/>
              </w:rPr>
              <w:t>—</w:t>
            </w:r>
          </w:p>
        </w:tc>
      </w:tr>
      <w:tr w14:paraId="56E700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27EE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C175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16D07">
            <w:pPr>
              <w:jc w:val="center"/>
            </w:pPr>
            <w:r>
              <w:rPr>
                <w:rFonts w:ascii="宋体" w:hAnsi="宋体" w:eastAsia="宋体"/>
                <w:sz w:val="16"/>
              </w:rPr>
              <w:t>1,951.69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2B050">
            <w:pPr>
              <w:jc w:val="center"/>
            </w:pPr>
            <w:r>
              <w:rPr>
                <w:rFonts w:ascii="宋体" w:hAnsi="宋体" w:eastAsia="宋体"/>
                <w:sz w:val="16"/>
              </w:rPr>
              <w:t>3,352.27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6550A">
            <w:pPr>
              <w:jc w:val="center"/>
            </w:pPr>
            <w:r>
              <w:rPr>
                <w:rFonts w:ascii="宋体" w:hAnsi="宋体" w:eastAsia="宋体"/>
                <w:sz w:val="16"/>
              </w:rPr>
              <w:t>773.00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A806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354E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E8F41">
            <w:pPr>
              <w:jc w:val="center"/>
            </w:pPr>
            <w:r>
              <w:rPr>
                <w:rFonts w:ascii="宋体" w:hAnsi="宋体" w:eastAsia="宋体"/>
                <w:sz w:val="16"/>
              </w:rPr>
              <w:t>—</w:t>
            </w:r>
          </w:p>
        </w:tc>
      </w:tr>
      <w:tr w14:paraId="7AD220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D366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A644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263F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F6EC4">
            <w:pPr>
              <w:jc w:val="center"/>
            </w:pPr>
            <w:r>
              <w:rPr>
                <w:rFonts w:ascii="宋体" w:hAnsi="宋体" w:eastAsia="宋体"/>
                <w:sz w:val="16"/>
              </w:rPr>
              <w:t>46.15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6E442">
            <w:pPr>
              <w:jc w:val="center"/>
            </w:pPr>
            <w:r>
              <w:rPr>
                <w:rFonts w:ascii="宋体" w:hAnsi="宋体" w:eastAsia="宋体"/>
                <w:sz w:val="16"/>
              </w:rPr>
              <w:t>46.15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215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6E25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7FB17">
            <w:pPr>
              <w:jc w:val="center"/>
            </w:pPr>
            <w:r>
              <w:rPr>
                <w:rFonts w:ascii="宋体" w:hAnsi="宋体" w:eastAsia="宋体"/>
                <w:sz w:val="16"/>
              </w:rPr>
              <w:t>—</w:t>
            </w:r>
          </w:p>
        </w:tc>
      </w:tr>
      <w:tr w14:paraId="6524396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D251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850B3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A1D3FD">
            <w:pPr>
              <w:jc w:val="center"/>
              <w:rPr>
                <w:rFonts w:hint="eastAsia" w:eastAsia="宋体"/>
                <w:lang w:eastAsia="zh-CN"/>
              </w:rPr>
            </w:pPr>
            <w:r>
              <w:rPr>
                <w:rFonts w:hint="eastAsia" w:ascii="宋体" w:hAnsi="宋体"/>
                <w:sz w:val="16"/>
                <w:lang w:eastAsia="zh-CN"/>
              </w:rPr>
              <w:t>实际完成情况</w:t>
            </w:r>
          </w:p>
        </w:tc>
      </w:tr>
      <w:tr w14:paraId="36CF02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CB139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E727AF">
            <w:pPr>
              <w:jc w:val="both"/>
            </w:pPr>
            <w:r>
              <w:rPr>
                <w:rFonts w:ascii="宋体" w:hAnsi="宋体" w:eastAsia="宋体"/>
                <w:sz w:val="16"/>
              </w:rPr>
              <w:t>1.全面贯彻党的十九大、</w:t>
            </w:r>
            <w:r>
              <w:rPr>
                <w:rFonts w:hint="eastAsia" w:ascii="宋体" w:hAnsi="宋体"/>
                <w:sz w:val="16"/>
                <w:lang w:eastAsia="zh-CN"/>
              </w:rPr>
              <w:t>党的十九届历次全会精神</w:t>
            </w:r>
            <w:r>
              <w:rPr>
                <w:rFonts w:ascii="宋体" w:hAnsi="宋体" w:eastAsia="宋体"/>
                <w:sz w:val="16"/>
              </w:rPr>
              <w:t>和党的二十大、</w:t>
            </w:r>
            <w:r>
              <w:rPr>
                <w:rFonts w:hint="eastAsia" w:ascii="宋体" w:hAnsi="宋体"/>
                <w:sz w:val="16"/>
                <w:lang w:eastAsia="zh-CN"/>
              </w:rPr>
              <w:t>党的二十届一中全会精神</w:t>
            </w:r>
            <w:r>
              <w:rPr>
                <w:rFonts w:ascii="宋体" w:hAnsi="宋体" w:eastAsia="宋体"/>
                <w:sz w:val="16"/>
              </w:rPr>
              <w:t>、深入贯彻第三次中央新疆工作座谈会精神、习近平总书记视察新疆重要讲话重要指示精神，坚持“民政为民、民政爱民”为工作宗旨，聚焦新疆工作总目标，全面履行新时代民政工作职责，做好民政各项工作；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2.负责城乡居民最低生活保障、临时救助、生活无着人员救助和城市低收入家庭收入认定工作；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3.指导特困供养和农村敬老院建设管理工作；指导城乡社区建设和服务管理工作；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4.指导全县社会慈善、社会救助等社会救助活动，促进慈善事业发展，组织、指导社会捐助工作；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5.负责老年人、孤儿和残疾人等特殊群体权益保障工作；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6.贯彻落实国家婚姻管理、殡葬管理和儿童收养政策，负责推进婚俗和殡</w:t>
            </w:r>
            <w:r>
              <w:rPr>
                <w:rFonts w:hint="eastAsia" w:ascii="宋体" w:hAnsi="宋体"/>
                <w:sz w:val="16"/>
                <w:lang w:eastAsia="zh-CN"/>
              </w:rPr>
              <w:t>葬改</w:t>
            </w:r>
            <w:r>
              <w:rPr>
                <w:rFonts w:ascii="宋体" w:hAnsi="宋体" w:eastAsia="宋体"/>
                <w:sz w:val="16"/>
              </w:rPr>
              <w:t>革，指导婚姻、殡葬、收养、救助服务机构管理工作；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7.负责涉外婚姻登记工作；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8.承办县委、县人民政府交办的其他事项。</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08FCD0">
            <w:pPr>
              <w:jc w:val="both"/>
            </w:pPr>
            <w:r>
              <w:rPr>
                <w:rFonts w:ascii="宋体" w:hAnsi="宋体" w:eastAsia="宋体"/>
                <w:sz w:val="16"/>
              </w:rPr>
              <w:t>2024年度部门整体支出绩效自评综合得分98.1分，评价结果为“优”。</w:t>
            </w:r>
            <w:r>
              <w:rPr>
                <w:rFonts w:hint="eastAsia" w:ascii="宋体" w:hAnsi="宋体"/>
                <w:sz w:val="16"/>
                <w:lang w:eastAsia="zh-CN"/>
              </w:rPr>
              <w:t>本单位</w:t>
            </w:r>
            <w:r>
              <w:rPr>
                <w:rFonts w:ascii="宋体" w:hAnsi="宋体" w:eastAsia="宋体"/>
                <w:sz w:val="16"/>
              </w:rPr>
              <w:t>按照地委、行署、自治区民政厅各项工作要求，高质量落实政策保障，全力兜底保障基本民生工作，确保各类救助对象基本生活得到有效保障，在资金管理方面，预算执行精准高效，有力保障了社会救助、养老服务、社会组织培育等核心业务的开展，社会成效显著，综合来看，民政局整体绩效达到优秀水平，为麦盖提县社会和谐稳定发展作出突出贡献。全年 对因病、因意外事故、因学等陷入临时性困难的 22651 人次实施 临时救助资金 1577.61 万元，切实解决困难群众突发性、紧迫性、 临时性生活困难。为 3350 名残疾人发放残疾人“两项补贴”629.48万元；为 2006 名 80 周岁以上老年人发放生活补助 147.38 万元， 为 627 名特困供养 人员(其中分散供养 510 人，集中供养 117 人），保障7所幸福大院运转，对 17 名 已满18 周 岁的大中专等高等学校就读学生孤儿按照 1 万元/人/年标准，实 施“福彩圆梦”孤儿助学资金，共发放 17 万元，困难群众认定准确率达到90%，办理婚姻登记覆盖率达到100%。</w:t>
            </w:r>
          </w:p>
        </w:tc>
      </w:tr>
      <w:tr w14:paraId="6D8688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4672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D308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30EB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E3B3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4EE8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6CC5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DB11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D050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63222">
            <w:pPr>
              <w:jc w:val="center"/>
            </w:pPr>
            <w:r>
              <w:rPr>
                <w:rFonts w:ascii="宋体" w:hAnsi="宋体" w:eastAsia="宋体"/>
                <w:sz w:val="16"/>
              </w:rPr>
              <w:t>得分</w:t>
            </w:r>
          </w:p>
        </w:tc>
      </w:tr>
      <w:tr w14:paraId="092B2DD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12CA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37BD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A8BBA">
            <w:pPr>
              <w:jc w:val="center"/>
            </w:pPr>
            <w:r>
              <w:rPr>
                <w:rFonts w:ascii="宋体" w:hAnsi="宋体" w:eastAsia="宋体"/>
                <w:sz w:val="16"/>
              </w:rPr>
              <w:t>支持补贴农村幸福大院数量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58540">
            <w:pPr>
              <w:jc w:val="center"/>
            </w:pPr>
            <w:r>
              <w:rPr>
                <w:rFonts w:ascii="宋体" w:hAnsi="宋体" w:eastAsia="宋体"/>
                <w:sz w:val="16"/>
              </w:rPr>
              <w:t>&gt;=7座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0C802">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F2235">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55C98">
            <w:pPr>
              <w:jc w:val="center"/>
            </w:pPr>
            <w:r>
              <w:rPr>
                <w:rFonts w:ascii="宋体" w:hAnsi="宋体" w:eastAsia="宋体"/>
                <w:sz w:val="16"/>
              </w:rPr>
              <w:t>7座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F3E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13F1A">
            <w:pPr>
              <w:jc w:val="center"/>
            </w:pPr>
            <w:r>
              <w:rPr>
                <w:rFonts w:ascii="宋体" w:hAnsi="宋体" w:eastAsia="宋体"/>
                <w:sz w:val="16"/>
              </w:rPr>
              <w:t>12</w:t>
            </w:r>
          </w:p>
        </w:tc>
      </w:tr>
      <w:tr w14:paraId="622D7C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084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8E9B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809E8">
            <w:pPr>
              <w:jc w:val="center"/>
            </w:pPr>
            <w:r>
              <w:rPr>
                <w:rFonts w:ascii="宋体" w:hAnsi="宋体" w:eastAsia="宋体"/>
                <w:sz w:val="16"/>
              </w:rPr>
              <w:t>临时救助人次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1E287">
            <w:pPr>
              <w:jc w:val="center"/>
            </w:pPr>
            <w:r>
              <w:rPr>
                <w:rFonts w:ascii="宋体" w:hAnsi="宋体" w:eastAsia="宋体"/>
                <w:sz w:val="16"/>
              </w:rPr>
              <w:t>&gt;=22651人次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6B43C">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22395">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834B1">
            <w:pPr>
              <w:jc w:val="center"/>
            </w:pPr>
            <w:r>
              <w:rPr>
                <w:rFonts w:ascii="宋体" w:hAnsi="宋体" w:eastAsia="宋体"/>
                <w:sz w:val="16"/>
              </w:rPr>
              <w:t>22651人次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573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C3126">
            <w:pPr>
              <w:jc w:val="center"/>
            </w:pPr>
            <w:r>
              <w:rPr>
                <w:rFonts w:ascii="宋体" w:hAnsi="宋体" w:eastAsia="宋体"/>
                <w:sz w:val="16"/>
              </w:rPr>
              <w:t>12</w:t>
            </w:r>
          </w:p>
        </w:tc>
      </w:tr>
      <w:tr w14:paraId="2453C1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4484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C28D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57B85">
            <w:pPr>
              <w:jc w:val="center"/>
            </w:pPr>
            <w:r>
              <w:rPr>
                <w:rFonts w:ascii="宋体" w:hAnsi="宋体" w:eastAsia="宋体"/>
                <w:sz w:val="16"/>
              </w:rPr>
              <w:t>补贴特困供养对象人数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54211">
            <w:pPr>
              <w:jc w:val="center"/>
            </w:pPr>
            <w:r>
              <w:rPr>
                <w:rFonts w:ascii="宋体" w:hAnsi="宋体" w:eastAsia="宋体"/>
                <w:sz w:val="16"/>
              </w:rPr>
              <w:t>&gt;=627人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4EE1F">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E407D">
            <w:pPr>
              <w:jc w:val="center"/>
            </w:pPr>
            <w:r>
              <w:rPr>
                <w:rFonts w:ascii="宋体" w:hAnsi="宋体" w:eastAsia="宋体"/>
                <w:sz w:val="16"/>
              </w:rPr>
              <w:t>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E76AB">
            <w:pPr>
              <w:jc w:val="center"/>
            </w:pPr>
            <w:r>
              <w:rPr>
                <w:rFonts w:ascii="宋体" w:hAnsi="宋体" w:eastAsia="宋体"/>
                <w:sz w:val="16"/>
              </w:rPr>
              <w:t>627人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E1D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22FE4">
            <w:pPr>
              <w:jc w:val="center"/>
            </w:pPr>
            <w:r>
              <w:rPr>
                <w:rFonts w:ascii="宋体" w:hAnsi="宋体" w:eastAsia="宋体"/>
                <w:sz w:val="16"/>
              </w:rPr>
              <w:t>11</w:t>
            </w:r>
          </w:p>
        </w:tc>
      </w:tr>
      <w:tr w14:paraId="62D77F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935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D6E1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A4018">
            <w:pPr>
              <w:jc w:val="center"/>
            </w:pPr>
            <w:r>
              <w:rPr>
                <w:rFonts w:ascii="宋体" w:hAnsi="宋体" w:eastAsia="宋体"/>
                <w:sz w:val="16"/>
              </w:rPr>
              <w:t>困难残疾人群及重度残疾人群补贴人数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113E9">
            <w:pPr>
              <w:jc w:val="center"/>
            </w:pPr>
            <w:r>
              <w:rPr>
                <w:rFonts w:ascii="宋体" w:hAnsi="宋体" w:eastAsia="宋体"/>
                <w:sz w:val="16"/>
              </w:rPr>
              <w:t>&gt;=3350人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62680">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3149B">
            <w:pPr>
              <w:jc w:val="center"/>
            </w:pPr>
            <w:r>
              <w:rPr>
                <w:rFonts w:ascii="宋体" w:hAnsi="宋体" w:eastAsia="宋体"/>
                <w:sz w:val="16"/>
              </w:rPr>
              <w:t>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F1CDC">
            <w:pPr>
              <w:jc w:val="center"/>
            </w:pPr>
            <w:r>
              <w:rPr>
                <w:rFonts w:ascii="宋体" w:hAnsi="宋体" w:eastAsia="宋体"/>
                <w:sz w:val="16"/>
              </w:rPr>
              <w:t>3350人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7BA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3C3EA">
            <w:pPr>
              <w:jc w:val="center"/>
            </w:pPr>
            <w:r>
              <w:rPr>
                <w:rFonts w:ascii="宋体" w:hAnsi="宋体" w:eastAsia="宋体"/>
                <w:sz w:val="16"/>
              </w:rPr>
              <w:t>11</w:t>
            </w:r>
          </w:p>
        </w:tc>
      </w:tr>
      <w:tr w14:paraId="7864CF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B032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6DB4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1215B">
            <w:pPr>
              <w:jc w:val="center"/>
            </w:pPr>
            <w:r>
              <w:rPr>
                <w:rFonts w:ascii="宋体" w:hAnsi="宋体" w:eastAsia="宋体"/>
                <w:sz w:val="16"/>
              </w:rPr>
              <w:t>享受80周岁以上高龄老人津贴人数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B5F02">
            <w:pPr>
              <w:jc w:val="center"/>
            </w:pPr>
            <w:r>
              <w:rPr>
                <w:rFonts w:ascii="宋体" w:hAnsi="宋体" w:eastAsia="宋体"/>
                <w:sz w:val="16"/>
              </w:rPr>
              <w:t>&gt;=2006人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31383">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CB18E">
            <w:pPr>
              <w:jc w:val="center"/>
            </w:pPr>
            <w:r>
              <w:rPr>
                <w:rFonts w:ascii="宋体" w:hAnsi="宋体" w:eastAsia="宋体"/>
                <w:sz w:val="16"/>
              </w:rPr>
              <w:t>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C5422">
            <w:pPr>
              <w:jc w:val="center"/>
            </w:pPr>
            <w:r>
              <w:rPr>
                <w:rFonts w:ascii="宋体" w:hAnsi="宋体" w:eastAsia="宋体"/>
                <w:sz w:val="16"/>
              </w:rPr>
              <w:t>2006人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8C6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71FCC">
            <w:pPr>
              <w:jc w:val="center"/>
            </w:pPr>
            <w:r>
              <w:rPr>
                <w:rFonts w:ascii="宋体" w:hAnsi="宋体" w:eastAsia="宋体"/>
                <w:sz w:val="16"/>
              </w:rPr>
              <w:t>11</w:t>
            </w:r>
          </w:p>
        </w:tc>
      </w:tr>
      <w:tr w14:paraId="13D97E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F89C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6BD9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B7F75">
            <w:pPr>
              <w:jc w:val="center"/>
            </w:pPr>
            <w:r>
              <w:rPr>
                <w:rFonts w:ascii="宋体" w:hAnsi="宋体" w:eastAsia="宋体"/>
                <w:sz w:val="16"/>
              </w:rPr>
              <w:t>孤儿年满18周岁就读大学、硕士、中等职业学校享受助学救助人数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D1CD1">
            <w:pPr>
              <w:jc w:val="center"/>
            </w:pPr>
            <w:r>
              <w:rPr>
                <w:rFonts w:ascii="宋体" w:hAnsi="宋体" w:eastAsia="宋体"/>
                <w:sz w:val="16"/>
              </w:rPr>
              <w:t>&gt;=17人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900A6">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7B025">
            <w:pPr>
              <w:jc w:val="center"/>
            </w:pPr>
            <w:r>
              <w:rPr>
                <w:rFonts w:ascii="宋体" w:hAnsi="宋体" w:eastAsia="宋体"/>
                <w:sz w:val="16"/>
              </w:rPr>
              <w:t>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26697">
            <w:pPr>
              <w:jc w:val="center"/>
            </w:pPr>
            <w:r>
              <w:rPr>
                <w:rFonts w:ascii="宋体" w:hAnsi="宋体" w:eastAsia="宋体"/>
                <w:sz w:val="16"/>
              </w:rPr>
              <w:t>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70A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26A05">
            <w:pPr>
              <w:jc w:val="center"/>
            </w:pPr>
            <w:r>
              <w:rPr>
                <w:rFonts w:ascii="宋体" w:hAnsi="宋体" w:eastAsia="宋体"/>
                <w:sz w:val="16"/>
              </w:rPr>
              <w:t>11</w:t>
            </w:r>
          </w:p>
        </w:tc>
      </w:tr>
      <w:tr w14:paraId="0B7942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FC200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82D4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084CE">
            <w:pPr>
              <w:jc w:val="center"/>
            </w:pPr>
            <w:r>
              <w:rPr>
                <w:rFonts w:ascii="宋体" w:hAnsi="宋体" w:eastAsia="宋体"/>
                <w:sz w:val="16"/>
              </w:rPr>
              <w:t>困难群众认定准确率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69F0D">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E8267">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F178B">
            <w:pPr>
              <w:jc w:val="center"/>
            </w:pPr>
            <w:r>
              <w:rPr>
                <w:rFonts w:ascii="宋体" w:hAnsi="宋体" w:eastAsia="宋体"/>
                <w:sz w:val="16"/>
              </w:rPr>
              <w:t>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C22C0">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D6B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DDE1D">
            <w:pPr>
              <w:jc w:val="center"/>
            </w:pPr>
            <w:r>
              <w:rPr>
                <w:rFonts w:ascii="宋体" w:hAnsi="宋体" w:eastAsia="宋体"/>
                <w:sz w:val="16"/>
              </w:rPr>
              <w:t>11</w:t>
            </w:r>
          </w:p>
        </w:tc>
      </w:tr>
      <w:tr w14:paraId="2AF553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1BB1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ED7E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121A3">
            <w:pPr>
              <w:jc w:val="center"/>
            </w:pPr>
            <w:r>
              <w:rPr>
                <w:rFonts w:ascii="宋体" w:hAnsi="宋体" w:eastAsia="宋体"/>
                <w:sz w:val="16"/>
              </w:rPr>
              <w:t>办理婚姻登记覆盖率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778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71DEA">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7ACE3">
            <w:pPr>
              <w:jc w:val="center"/>
            </w:pPr>
            <w:r>
              <w:rPr>
                <w:rFonts w:ascii="宋体" w:hAnsi="宋体" w:eastAsia="宋体"/>
                <w:sz w:val="16"/>
              </w:rPr>
              <w:t>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17A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D68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5CBFF">
            <w:pPr>
              <w:jc w:val="center"/>
            </w:pPr>
            <w:r>
              <w:rPr>
                <w:rFonts w:ascii="宋体" w:hAnsi="宋体" w:eastAsia="宋体"/>
                <w:sz w:val="16"/>
              </w:rPr>
              <w:t>11</w:t>
            </w:r>
          </w:p>
        </w:tc>
      </w:tr>
    </w:tbl>
    <w:p w14:paraId="72941AA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A138CBB">
        <w:tblPrEx>
          <w:tblCellMar>
            <w:top w:w="0" w:type="dxa"/>
            <w:left w:w="108" w:type="dxa"/>
            <w:bottom w:w="0" w:type="dxa"/>
            <w:right w:w="108" w:type="dxa"/>
          </w:tblCellMar>
        </w:tblPrEx>
        <w:tc>
          <w:tcPr>
            <w:tcW w:w="8848" w:type="dxa"/>
            <w:gridSpan w:val="14"/>
            <w:vAlign w:val="center"/>
          </w:tcPr>
          <w:p w14:paraId="39EF321F">
            <w:pPr>
              <w:jc w:val="center"/>
            </w:pPr>
            <w:r>
              <w:rPr>
                <w:rFonts w:ascii="宋体" w:hAnsi="宋体" w:eastAsia="宋体"/>
                <w:sz w:val="24"/>
              </w:rPr>
              <w:t>项目支出绩效自评表</w:t>
            </w:r>
          </w:p>
        </w:tc>
      </w:tr>
      <w:tr w14:paraId="50F0EECE">
        <w:tblPrEx>
          <w:tblCellMar>
            <w:top w:w="0" w:type="dxa"/>
            <w:left w:w="108" w:type="dxa"/>
            <w:bottom w:w="0" w:type="dxa"/>
            <w:right w:w="108" w:type="dxa"/>
          </w:tblCellMar>
        </w:tblPrEx>
        <w:tc>
          <w:tcPr>
            <w:tcW w:w="8848" w:type="dxa"/>
            <w:gridSpan w:val="14"/>
            <w:vAlign w:val="center"/>
          </w:tcPr>
          <w:p w14:paraId="3358E742">
            <w:pPr>
              <w:jc w:val="center"/>
            </w:pPr>
            <w:r>
              <w:rPr>
                <w:rFonts w:ascii="宋体" w:hAnsi="宋体" w:eastAsia="宋体"/>
                <w:sz w:val="24"/>
              </w:rPr>
              <w:t>(2024年度)</w:t>
            </w:r>
          </w:p>
        </w:tc>
      </w:tr>
      <w:tr w14:paraId="041ACD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57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6409ED">
            <w:pPr>
              <w:jc w:val="center"/>
            </w:pPr>
            <w:r>
              <w:rPr>
                <w:rFonts w:ascii="宋体" w:hAnsi="宋体" w:eastAsia="宋体"/>
                <w:sz w:val="16"/>
              </w:rPr>
              <w:t>2023年中央财政困难群众救助补助项目（困难失能老年人基本养老服务救助）</w:t>
            </w:r>
          </w:p>
        </w:tc>
      </w:tr>
      <w:tr w14:paraId="750776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74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D50FFD">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3E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4A7C8B">
            <w:pPr>
              <w:jc w:val="center"/>
            </w:pPr>
            <w:r>
              <w:rPr>
                <w:rFonts w:ascii="宋体" w:hAnsi="宋体" w:eastAsia="宋体"/>
                <w:sz w:val="16"/>
              </w:rPr>
              <w:t>麦盖提县民政局</w:t>
            </w:r>
          </w:p>
        </w:tc>
      </w:tr>
      <w:tr w14:paraId="1C1C7F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780A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125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D9B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AFD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80D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943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A31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EC52">
            <w:pPr>
              <w:jc w:val="center"/>
            </w:pPr>
            <w:r>
              <w:rPr>
                <w:rFonts w:ascii="宋体" w:hAnsi="宋体" w:eastAsia="宋体"/>
                <w:sz w:val="16"/>
              </w:rPr>
              <w:t>得分</w:t>
            </w:r>
          </w:p>
        </w:tc>
      </w:tr>
      <w:tr w14:paraId="3AF97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D6B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0A1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629D7">
            <w:pPr>
              <w:jc w:val="center"/>
            </w:pPr>
            <w:r>
              <w:rPr>
                <w:rFonts w:ascii="宋体" w:hAnsi="宋体" w:eastAsia="宋体"/>
                <w:sz w:val="16"/>
              </w:rPr>
              <w:t>10.89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619B6">
            <w:pPr>
              <w:jc w:val="center"/>
            </w:pPr>
            <w:r>
              <w:rPr>
                <w:rFonts w:ascii="宋体" w:hAnsi="宋体" w:eastAsia="宋体"/>
                <w:sz w:val="16"/>
              </w:rPr>
              <w:t>10.89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FABCC">
            <w:pPr>
              <w:jc w:val="center"/>
            </w:pPr>
            <w:r>
              <w:rPr>
                <w:rFonts w:ascii="宋体" w:hAnsi="宋体" w:eastAsia="宋体"/>
                <w:sz w:val="16"/>
              </w:rPr>
              <w:t>10.89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5EA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757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4435">
            <w:pPr>
              <w:jc w:val="center"/>
            </w:pPr>
            <w:r>
              <w:rPr>
                <w:rFonts w:ascii="宋体" w:hAnsi="宋体" w:eastAsia="宋体"/>
                <w:sz w:val="16"/>
              </w:rPr>
              <w:t>10.00分</w:t>
            </w:r>
          </w:p>
        </w:tc>
      </w:tr>
      <w:tr w14:paraId="56753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AD3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903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9AD00">
            <w:pPr>
              <w:jc w:val="center"/>
            </w:pPr>
            <w:r>
              <w:rPr>
                <w:rFonts w:ascii="宋体" w:hAnsi="宋体" w:eastAsia="宋体"/>
                <w:sz w:val="16"/>
              </w:rPr>
              <w:t>10.89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0E69D">
            <w:pPr>
              <w:jc w:val="center"/>
            </w:pPr>
            <w:r>
              <w:rPr>
                <w:rFonts w:ascii="宋体" w:hAnsi="宋体" w:eastAsia="宋体"/>
                <w:sz w:val="16"/>
              </w:rPr>
              <w:t>10.89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2349C">
            <w:pPr>
              <w:jc w:val="center"/>
            </w:pPr>
            <w:r>
              <w:rPr>
                <w:rFonts w:ascii="宋体" w:hAnsi="宋体" w:eastAsia="宋体"/>
                <w:sz w:val="16"/>
              </w:rPr>
              <w:t>10.89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2FD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E9B3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C5CE">
            <w:pPr>
              <w:jc w:val="center"/>
            </w:pPr>
            <w:r>
              <w:rPr>
                <w:rFonts w:ascii="宋体" w:hAnsi="宋体" w:eastAsia="宋体"/>
                <w:sz w:val="16"/>
              </w:rPr>
              <w:t>—</w:t>
            </w:r>
          </w:p>
        </w:tc>
      </w:tr>
      <w:tr w14:paraId="211D4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96A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BDE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621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58C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2F6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F40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AFFE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EDF2">
            <w:pPr>
              <w:jc w:val="center"/>
            </w:pPr>
            <w:r>
              <w:rPr>
                <w:rFonts w:ascii="宋体" w:hAnsi="宋体" w:eastAsia="宋体"/>
                <w:sz w:val="16"/>
              </w:rPr>
              <w:t>—</w:t>
            </w:r>
          </w:p>
        </w:tc>
      </w:tr>
      <w:tr w14:paraId="2C6779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9478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480A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6995E2">
            <w:pPr>
              <w:jc w:val="center"/>
            </w:pPr>
            <w:r>
              <w:rPr>
                <w:rFonts w:ascii="宋体" w:hAnsi="宋体" w:eastAsia="宋体"/>
                <w:sz w:val="16"/>
              </w:rPr>
              <w:t>实际完成情况</w:t>
            </w:r>
          </w:p>
        </w:tc>
      </w:tr>
      <w:tr w14:paraId="313F8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5C2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0FC0C">
            <w:pPr>
              <w:jc w:val="both"/>
            </w:pPr>
            <w:r>
              <w:rPr>
                <w:rFonts w:ascii="宋体" w:hAnsi="宋体" w:eastAsia="宋体"/>
                <w:sz w:val="16"/>
              </w:rPr>
              <w:t>本项目今年总投资为10.89万元，主要用于开展经济困难失能老人集中照护工作，预计救助4人，合理确定服务保障标准，使有意愿的经济困难失能老人集中照护需求得到有效保障。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918DA1">
            <w:pPr>
              <w:jc w:val="both"/>
            </w:pPr>
            <w:r>
              <w:rPr>
                <w:rFonts w:ascii="宋体" w:hAnsi="宋体" w:eastAsia="宋体"/>
                <w:sz w:val="16"/>
              </w:rPr>
              <w:t>本项目2024年总投资10.89万元，到位资金10.89万元，截至 2024年12月31日，该项目实际支出金额为10.89万元，执行率100%。 主要用于4人(20人次)集中照护工作，项目的实施进一步改善了困难失能老人生活质量，提高了困难失能老人幸</w:t>
            </w:r>
            <w:r>
              <w:rPr>
                <w:rFonts w:hint="eastAsia" w:ascii="宋体" w:hAnsi="宋体"/>
                <w:sz w:val="16"/>
                <w:lang w:eastAsia="zh-CN"/>
              </w:rPr>
              <w:t>福感</w:t>
            </w:r>
            <w:r>
              <w:rPr>
                <w:rFonts w:ascii="宋体" w:hAnsi="宋体" w:eastAsia="宋体"/>
                <w:sz w:val="16"/>
              </w:rPr>
              <w:t>和获得感。</w:t>
            </w:r>
          </w:p>
        </w:tc>
      </w:tr>
      <w:tr w14:paraId="0A6197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7126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E4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16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CF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B76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61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A8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DE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A5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47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A4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E7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28AC6">
            <w:pPr>
              <w:jc w:val="center"/>
            </w:pPr>
            <w:r>
              <w:rPr>
                <w:rFonts w:ascii="宋体" w:hAnsi="宋体" w:eastAsia="宋体"/>
                <w:sz w:val="16"/>
              </w:rPr>
              <w:t>偏差原因分析及改进措施</w:t>
            </w:r>
          </w:p>
        </w:tc>
      </w:tr>
      <w:tr w14:paraId="095A44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AD8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7246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3B6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0CBB">
            <w:pPr>
              <w:jc w:val="center"/>
            </w:pPr>
            <w:r>
              <w:rPr>
                <w:rFonts w:ascii="宋体" w:hAnsi="宋体" w:eastAsia="宋体"/>
                <w:sz w:val="16"/>
              </w:rPr>
              <w:t>经济困难失能老人救助人数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A969">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068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94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7B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31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87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C26B">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BB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0B486">
            <w:pPr>
              <w:jc w:val="center"/>
            </w:pPr>
          </w:p>
        </w:tc>
      </w:tr>
      <w:tr w14:paraId="52B9BF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8D0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3F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F2D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6F60">
            <w:pPr>
              <w:jc w:val="center"/>
            </w:pPr>
            <w:r>
              <w:rPr>
                <w:rFonts w:ascii="宋体" w:hAnsi="宋体" w:eastAsia="宋体"/>
                <w:sz w:val="16"/>
              </w:rPr>
              <w:t>补助发放月份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AAEB">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B1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22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BF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0B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C3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6795">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33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3E03B">
            <w:pPr>
              <w:jc w:val="center"/>
            </w:pPr>
          </w:p>
        </w:tc>
      </w:tr>
      <w:tr w14:paraId="3CF35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47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5C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CD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C628">
            <w:pPr>
              <w:jc w:val="center"/>
            </w:pPr>
            <w:r>
              <w:rPr>
                <w:rFonts w:ascii="宋体" w:hAnsi="宋体" w:eastAsia="宋体"/>
                <w:sz w:val="16"/>
              </w:rPr>
              <w:t>补助资金使用合规率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14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C5B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A4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468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EA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DD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91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C6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8C741">
            <w:pPr>
              <w:jc w:val="center"/>
            </w:pPr>
          </w:p>
        </w:tc>
      </w:tr>
      <w:tr w14:paraId="589FD39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55A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7DE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1BC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F57B">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6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AC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79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C4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1E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AA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12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0E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73908">
            <w:pPr>
              <w:jc w:val="center"/>
            </w:pPr>
          </w:p>
        </w:tc>
      </w:tr>
      <w:tr w14:paraId="57D12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576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083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F7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D3AF">
            <w:pPr>
              <w:jc w:val="center"/>
            </w:pPr>
            <w:r>
              <w:rPr>
                <w:rFonts w:ascii="宋体" w:hAnsi="宋体" w:eastAsia="宋体"/>
                <w:sz w:val="16"/>
              </w:rPr>
              <w:t>经济困难失能老人救助标准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1BD0">
            <w:pPr>
              <w:jc w:val="center"/>
            </w:pPr>
            <w:r>
              <w:rPr>
                <w:rFonts w:ascii="宋体" w:hAnsi="宋体" w:eastAsia="宋体"/>
                <w:sz w:val="16"/>
              </w:rPr>
              <w:t>&lt;=2475元/人/月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24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06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FB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B4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CFC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E9B5">
            <w:pPr>
              <w:jc w:val="center"/>
            </w:pPr>
            <w:r>
              <w:rPr>
                <w:rFonts w:ascii="宋体" w:hAnsi="宋体" w:eastAsia="宋体"/>
                <w:sz w:val="16"/>
              </w:rPr>
              <w:t>=2475元/人/月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97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2C718">
            <w:pPr>
              <w:jc w:val="center"/>
            </w:pPr>
          </w:p>
        </w:tc>
      </w:tr>
      <w:tr w14:paraId="57155F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D49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EF1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EE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A8AB">
            <w:pPr>
              <w:jc w:val="center"/>
            </w:pPr>
            <w:r>
              <w:rPr>
                <w:rFonts w:ascii="宋体" w:hAnsi="宋体" w:eastAsia="宋体"/>
                <w:sz w:val="16"/>
              </w:rPr>
              <w:t>提高经济困难失能老人服务质量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748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C26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5C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A40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CEE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73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3FD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FA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18743">
            <w:pPr>
              <w:jc w:val="center"/>
            </w:pPr>
          </w:p>
        </w:tc>
      </w:tr>
      <w:tr w14:paraId="4FD01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EB1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84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E2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BCFB">
            <w:pPr>
              <w:jc w:val="center"/>
            </w:pPr>
            <w:r>
              <w:rPr>
                <w:rFonts w:ascii="宋体" w:hAnsi="宋体" w:eastAsia="宋体"/>
                <w:sz w:val="16"/>
              </w:rPr>
              <w:t>救助对象满意度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37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D3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EA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5F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B1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C5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B7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56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82A69">
            <w:pPr>
              <w:jc w:val="center"/>
            </w:pPr>
          </w:p>
        </w:tc>
      </w:tr>
      <w:tr w14:paraId="7DE00F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8C2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DC7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D155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58775C">
            <w:pPr>
              <w:jc w:val="center"/>
            </w:pPr>
            <w:r>
              <w:rPr>
                <w:rFonts w:ascii="宋体" w:hAnsi="宋体" w:eastAsia="宋体"/>
                <w:sz w:val="16"/>
              </w:rPr>
              <w:t>100分</w:t>
            </w:r>
          </w:p>
        </w:tc>
      </w:tr>
    </w:tbl>
    <w:p w14:paraId="5F38047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610AAC2">
        <w:tblPrEx>
          <w:tblCellMar>
            <w:top w:w="0" w:type="dxa"/>
            <w:left w:w="108" w:type="dxa"/>
            <w:bottom w:w="0" w:type="dxa"/>
            <w:right w:w="108" w:type="dxa"/>
          </w:tblCellMar>
        </w:tblPrEx>
        <w:tc>
          <w:tcPr>
            <w:tcW w:w="8848" w:type="dxa"/>
            <w:gridSpan w:val="14"/>
            <w:vAlign w:val="center"/>
          </w:tcPr>
          <w:p w14:paraId="7A63D202">
            <w:pPr>
              <w:jc w:val="center"/>
            </w:pPr>
            <w:r>
              <w:rPr>
                <w:rFonts w:ascii="宋体" w:hAnsi="宋体" w:eastAsia="宋体"/>
                <w:sz w:val="24"/>
              </w:rPr>
              <w:t>项目支出绩效自评表</w:t>
            </w:r>
          </w:p>
        </w:tc>
      </w:tr>
      <w:tr w14:paraId="3051E6A9">
        <w:tblPrEx>
          <w:tblCellMar>
            <w:top w:w="0" w:type="dxa"/>
            <w:left w:w="108" w:type="dxa"/>
            <w:bottom w:w="0" w:type="dxa"/>
            <w:right w:w="108" w:type="dxa"/>
          </w:tblCellMar>
        </w:tblPrEx>
        <w:tc>
          <w:tcPr>
            <w:tcW w:w="8848" w:type="dxa"/>
            <w:gridSpan w:val="14"/>
            <w:vAlign w:val="center"/>
          </w:tcPr>
          <w:p w14:paraId="09640AC6">
            <w:pPr>
              <w:jc w:val="center"/>
            </w:pPr>
            <w:r>
              <w:rPr>
                <w:rFonts w:ascii="宋体" w:hAnsi="宋体" w:eastAsia="宋体"/>
                <w:sz w:val="24"/>
              </w:rPr>
              <w:t>(2024年度)</w:t>
            </w:r>
          </w:p>
        </w:tc>
      </w:tr>
      <w:tr w14:paraId="01C862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A2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D24AED">
            <w:pPr>
              <w:jc w:val="center"/>
            </w:pPr>
            <w:r>
              <w:rPr>
                <w:rFonts w:ascii="宋体" w:hAnsi="宋体" w:eastAsia="宋体"/>
                <w:sz w:val="16"/>
              </w:rPr>
              <w:t>2023年喀什地区本级福利彩票公益金支持社会组织参与基层社会治理项目</w:t>
            </w:r>
          </w:p>
        </w:tc>
      </w:tr>
      <w:tr w14:paraId="19256B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BE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761F00">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BA7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C77842">
            <w:pPr>
              <w:jc w:val="center"/>
            </w:pPr>
            <w:r>
              <w:rPr>
                <w:rFonts w:ascii="宋体" w:hAnsi="宋体" w:eastAsia="宋体"/>
                <w:sz w:val="16"/>
              </w:rPr>
              <w:t>麦盖提县民政局</w:t>
            </w:r>
          </w:p>
        </w:tc>
      </w:tr>
      <w:tr w14:paraId="084954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FE4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4B9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DE9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EDAF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F86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7812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A4C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0502">
            <w:pPr>
              <w:jc w:val="center"/>
            </w:pPr>
            <w:r>
              <w:rPr>
                <w:rFonts w:ascii="宋体" w:hAnsi="宋体" w:eastAsia="宋体"/>
                <w:sz w:val="16"/>
              </w:rPr>
              <w:t>得分</w:t>
            </w:r>
          </w:p>
        </w:tc>
      </w:tr>
      <w:tr w14:paraId="68A7B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373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0EC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91ED9">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86E19">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4126E">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553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FBF6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986E">
            <w:pPr>
              <w:jc w:val="center"/>
            </w:pPr>
            <w:r>
              <w:rPr>
                <w:rFonts w:ascii="宋体" w:hAnsi="宋体" w:eastAsia="宋体"/>
                <w:sz w:val="16"/>
              </w:rPr>
              <w:t>10.00分</w:t>
            </w:r>
          </w:p>
        </w:tc>
      </w:tr>
      <w:tr w14:paraId="09746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AF6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D48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6BBCE">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CBEFA">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3C7F6">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0E2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961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0737">
            <w:pPr>
              <w:jc w:val="center"/>
            </w:pPr>
            <w:r>
              <w:rPr>
                <w:rFonts w:ascii="宋体" w:hAnsi="宋体" w:eastAsia="宋体"/>
                <w:sz w:val="16"/>
              </w:rPr>
              <w:t>—</w:t>
            </w:r>
          </w:p>
        </w:tc>
      </w:tr>
      <w:tr w14:paraId="15750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8D1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6E6D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F22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88C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2D4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1A2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D80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317E3">
            <w:pPr>
              <w:jc w:val="center"/>
            </w:pPr>
            <w:r>
              <w:rPr>
                <w:rFonts w:ascii="宋体" w:hAnsi="宋体" w:eastAsia="宋体"/>
                <w:sz w:val="16"/>
              </w:rPr>
              <w:t>—</w:t>
            </w:r>
          </w:p>
        </w:tc>
      </w:tr>
      <w:tr w14:paraId="025AC1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F281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5EF1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6042A8">
            <w:pPr>
              <w:jc w:val="center"/>
            </w:pPr>
            <w:r>
              <w:rPr>
                <w:rFonts w:ascii="宋体" w:hAnsi="宋体" w:eastAsia="宋体"/>
                <w:sz w:val="16"/>
              </w:rPr>
              <w:t>实际完成情况</w:t>
            </w:r>
          </w:p>
        </w:tc>
      </w:tr>
      <w:tr w14:paraId="4FE8D5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15A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AF79C9">
            <w:pPr>
              <w:jc w:val="both"/>
            </w:pPr>
            <w:r>
              <w:rPr>
                <w:rFonts w:ascii="宋体" w:hAnsi="宋体" w:eastAsia="宋体"/>
                <w:sz w:val="16"/>
              </w:rPr>
              <w:t>该项目总投资16万元，通过实施支持不少于2个社会组织参与基层社会治理项目，政府购买社会组织服务，培育不少于20个有活力、有公信力的社区社会组织，引导其积极参与基层社会治理，推动构建基层社会治理新格局，完善社会组织参与基层社会治理工作机制；聚焦</w:t>
            </w:r>
            <w:r>
              <w:rPr>
                <w:rFonts w:hint="eastAsia" w:ascii="宋体" w:hAnsi="宋体"/>
                <w:sz w:val="16"/>
                <w:lang w:eastAsia="zh-CN"/>
              </w:rPr>
              <w:t>“一老一小”</w:t>
            </w:r>
            <w:r>
              <w:rPr>
                <w:rFonts w:ascii="宋体" w:hAnsi="宋体" w:eastAsia="宋体"/>
                <w:sz w:val="16"/>
              </w:rPr>
              <w:t>‘一残一困’等困难群众急难愁盼问题，开展专业化、多样化的服务，不断增强人民群众获得感、幸福感和安全感。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5384E0">
            <w:pPr>
              <w:jc w:val="both"/>
            </w:pPr>
            <w:r>
              <w:rPr>
                <w:rFonts w:ascii="宋体" w:hAnsi="宋体" w:eastAsia="宋体"/>
                <w:sz w:val="16"/>
              </w:rPr>
              <w:t>本项目2023年总投资16万元，到位资金16万元，截止至2024年12月31日，该项目执行金额为16万元，总体完成率100%。通过本项目的实施，不断完善社会组织参与基层社会治理工作机制，聚焦</w:t>
            </w:r>
            <w:r>
              <w:rPr>
                <w:rFonts w:hint="eastAsia" w:ascii="宋体" w:hAnsi="宋体"/>
                <w:sz w:val="16"/>
                <w:lang w:eastAsia="zh-CN"/>
              </w:rPr>
              <w:t>“一老一小”</w:t>
            </w:r>
            <w:r>
              <w:rPr>
                <w:rFonts w:ascii="宋体" w:hAnsi="宋体" w:eastAsia="宋体"/>
                <w:sz w:val="16"/>
              </w:rPr>
              <w:t>‘一残一困’等困难群众急难愁盼问题和开展专业化、多样化的服务，不断增强人民群众获得感、幸福感和安全感。</w:t>
            </w:r>
          </w:p>
        </w:tc>
      </w:tr>
      <w:tr w14:paraId="39258C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FA7F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DB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6C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02C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36D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FC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75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34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71EE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C5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F42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174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5D656">
            <w:pPr>
              <w:jc w:val="center"/>
            </w:pPr>
            <w:r>
              <w:rPr>
                <w:rFonts w:ascii="宋体" w:hAnsi="宋体" w:eastAsia="宋体"/>
                <w:sz w:val="16"/>
              </w:rPr>
              <w:t>偏差原因分析及改进措施</w:t>
            </w:r>
          </w:p>
        </w:tc>
      </w:tr>
      <w:tr w14:paraId="527C8E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CCC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5A1D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5F61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84E61">
            <w:pPr>
              <w:jc w:val="center"/>
            </w:pPr>
            <w:r>
              <w:rPr>
                <w:rFonts w:ascii="宋体" w:hAnsi="宋体" w:eastAsia="宋体"/>
                <w:sz w:val="16"/>
              </w:rPr>
              <w:t>实施支持社会组织参与基层社会治理项目数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BB11">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1E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AC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36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BF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60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E4D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A4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613A6">
            <w:pPr>
              <w:jc w:val="center"/>
            </w:pPr>
          </w:p>
        </w:tc>
      </w:tr>
      <w:tr w14:paraId="0CF21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405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CFB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D4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0CCC">
            <w:pPr>
              <w:jc w:val="center"/>
            </w:pPr>
            <w:r>
              <w:rPr>
                <w:rFonts w:ascii="宋体" w:hAnsi="宋体" w:eastAsia="宋体"/>
                <w:sz w:val="16"/>
              </w:rPr>
              <w:t>培育社区社会组织数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D975">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81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1C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26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90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3F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3BAE">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70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C66B7">
            <w:pPr>
              <w:jc w:val="center"/>
            </w:pPr>
          </w:p>
        </w:tc>
      </w:tr>
      <w:tr w14:paraId="399AB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34D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469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7D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ADF2">
            <w:pPr>
              <w:jc w:val="center"/>
            </w:pPr>
            <w:r>
              <w:rPr>
                <w:rFonts w:ascii="宋体" w:hAnsi="宋体" w:eastAsia="宋体"/>
                <w:sz w:val="16"/>
              </w:rPr>
              <w:t>项目评估合格率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54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9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44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4A1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2A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B7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F0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868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72C97">
            <w:pPr>
              <w:jc w:val="center"/>
            </w:pPr>
          </w:p>
        </w:tc>
      </w:tr>
      <w:tr w14:paraId="0271C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BE2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EF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AC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DEB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3840">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CD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AC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E9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327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B5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E3C3">
            <w:pPr>
              <w:jc w:val="center"/>
            </w:pPr>
            <w:r>
              <w:rPr>
                <w:rFonts w:ascii="宋体" w:hAnsi="宋体" w:eastAsia="宋体"/>
                <w:sz w:val="16"/>
              </w:rPr>
              <w:t>=2024年7月23日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F9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09C21">
            <w:pPr>
              <w:jc w:val="center"/>
            </w:pPr>
          </w:p>
        </w:tc>
      </w:tr>
      <w:tr w14:paraId="407874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8D4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469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2E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108C">
            <w:pPr>
              <w:jc w:val="center"/>
            </w:pPr>
            <w:r>
              <w:rPr>
                <w:rFonts w:ascii="宋体" w:hAnsi="宋体" w:eastAsia="宋体"/>
                <w:sz w:val="16"/>
              </w:rPr>
              <w:t>每个项目支持标准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6CF0">
            <w:pPr>
              <w:jc w:val="center"/>
            </w:pPr>
            <w:r>
              <w:rPr>
                <w:rFonts w:ascii="宋体" w:hAnsi="宋体" w:eastAsia="宋体"/>
                <w:sz w:val="16"/>
              </w:rPr>
              <w:t>&lt;=8万元/个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91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28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3AB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120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1AE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470D">
            <w:pPr>
              <w:jc w:val="center"/>
            </w:pPr>
            <w:r>
              <w:rPr>
                <w:rFonts w:ascii="宋体" w:hAnsi="宋体" w:eastAsia="宋体"/>
                <w:sz w:val="16"/>
              </w:rPr>
              <w:t>=8万元/个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74C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8F7C1">
            <w:pPr>
              <w:jc w:val="center"/>
            </w:pPr>
          </w:p>
        </w:tc>
      </w:tr>
      <w:tr w14:paraId="750CD0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775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37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FB3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9BE4">
            <w:pPr>
              <w:jc w:val="center"/>
            </w:pPr>
            <w:r>
              <w:rPr>
                <w:rFonts w:ascii="宋体" w:hAnsi="宋体" w:eastAsia="宋体"/>
                <w:sz w:val="16"/>
              </w:rPr>
              <w:t>完善社会组织参与基层社会治理工作机制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2BB1B">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67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DA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3D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70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13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3BE5D">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CE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E96CA">
            <w:pPr>
              <w:jc w:val="center"/>
            </w:pPr>
          </w:p>
        </w:tc>
      </w:tr>
      <w:tr w14:paraId="6177AC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FE1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E19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80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7675">
            <w:pPr>
              <w:jc w:val="center"/>
            </w:pPr>
            <w:r>
              <w:rPr>
                <w:rFonts w:ascii="宋体" w:hAnsi="宋体" w:eastAsia="宋体"/>
                <w:sz w:val="16"/>
              </w:rPr>
              <w:t>参与群众满意率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BE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49C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A3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A5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88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AC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8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9C1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32140">
            <w:pPr>
              <w:jc w:val="center"/>
            </w:pPr>
          </w:p>
        </w:tc>
      </w:tr>
      <w:tr w14:paraId="4235EE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4CD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579E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8C0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20C825">
            <w:pPr>
              <w:jc w:val="center"/>
            </w:pPr>
            <w:r>
              <w:rPr>
                <w:rFonts w:ascii="宋体" w:hAnsi="宋体" w:eastAsia="宋体"/>
                <w:sz w:val="16"/>
              </w:rPr>
              <w:t>100分</w:t>
            </w:r>
          </w:p>
        </w:tc>
      </w:tr>
    </w:tbl>
    <w:p w14:paraId="05627F0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9A3B45E">
        <w:tblPrEx>
          <w:tblCellMar>
            <w:top w:w="0" w:type="dxa"/>
            <w:left w:w="108" w:type="dxa"/>
            <w:bottom w:w="0" w:type="dxa"/>
            <w:right w:w="108" w:type="dxa"/>
          </w:tblCellMar>
        </w:tblPrEx>
        <w:tc>
          <w:tcPr>
            <w:tcW w:w="8848" w:type="dxa"/>
            <w:gridSpan w:val="14"/>
            <w:vAlign w:val="center"/>
          </w:tcPr>
          <w:p w14:paraId="5FF41870">
            <w:pPr>
              <w:jc w:val="center"/>
            </w:pPr>
            <w:r>
              <w:rPr>
                <w:rFonts w:ascii="宋体" w:hAnsi="宋体" w:eastAsia="宋体"/>
                <w:sz w:val="24"/>
              </w:rPr>
              <w:t>项目支出绩效自评表</w:t>
            </w:r>
          </w:p>
        </w:tc>
      </w:tr>
      <w:tr w14:paraId="69B00F41">
        <w:tblPrEx>
          <w:tblCellMar>
            <w:top w:w="0" w:type="dxa"/>
            <w:left w:w="108" w:type="dxa"/>
            <w:bottom w:w="0" w:type="dxa"/>
            <w:right w:w="108" w:type="dxa"/>
          </w:tblCellMar>
        </w:tblPrEx>
        <w:tc>
          <w:tcPr>
            <w:tcW w:w="8848" w:type="dxa"/>
            <w:gridSpan w:val="14"/>
            <w:vAlign w:val="center"/>
          </w:tcPr>
          <w:p w14:paraId="55B43D82">
            <w:pPr>
              <w:jc w:val="center"/>
            </w:pPr>
            <w:r>
              <w:rPr>
                <w:rFonts w:ascii="宋体" w:hAnsi="宋体" w:eastAsia="宋体"/>
                <w:sz w:val="24"/>
              </w:rPr>
              <w:t>(2024年度)</w:t>
            </w:r>
          </w:p>
        </w:tc>
      </w:tr>
      <w:tr w14:paraId="0D5586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06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DB949A">
            <w:pPr>
              <w:jc w:val="center"/>
            </w:pPr>
            <w:r>
              <w:rPr>
                <w:rFonts w:ascii="宋体" w:hAnsi="宋体" w:eastAsia="宋体"/>
                <w:sz w:val="16"/>
              </w:rPr>
              <w:t>2023年麦盖提县乡镇街道未成年人保护工作站建设项目</w:t>
            </w:r>
          </w:p>
        </w:tc>
      </w:tr>
      <w:tr w14:paraId="5D939C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A2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A60EF">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97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EAF5C2">
            <w:pPr>
              <w:jc w:val="center"/>
            </w:pPr>
            <w:r>
              <w:rPr>
                <w:rFonts w:ascii="宋体" w:hAnsi="宋体" w:eastAsia="宋体"/>
                <w:sz w:val="16"/>
              </w:rPr>
              <w:t>麦盖提县民政局</w:t>
            </w:r>
          </w:p>
        </w:tc>
      </w:tr>
      <w:tr w14:paraId="0CA334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E56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386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F3D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5D2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C55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27A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94E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9710">
            <w:pPr>
              <w:jc w:val="center"/>
            </w:pPr>
            <w:r>
              <w:rPr>
                <w:rFonts w:ascii="宋体" w:hAnsi="宋体" w:eastAsia="宋体"/>
                <w:sz w:val="16"/>
              </w:rPr>
              <w:t>得分</w:t>
            </w:r>
          </w:p>
        </w:tc>
      </w:tr>
      <w:tr w14:paraId="0174E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6EC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A3D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6E600">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0CC87">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85A5A">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BF9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A06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0117">
            <w:pPr>
              <w:jc w:val="center"/>
            </w:pPr>
            <w:r>
              <w:rPr>
                <w:rFonts w:ascii="宋体" w:hAnsi="宋体" w:eastAsia="宋体"/>
                <w:sz w:val="16"/>
              </w:rPr>
              <w:t>10.00分</w:t>
            </w:r>
          </w:p>
        </w:tc>
      </w:tr>
      <w:tr w14:paraId="7FD968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86A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FA2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0EFCF">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88A84">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BEADD">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B6F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304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EA92">
            <w:pPr>
              <w:jc w:val="center"/>
            </w:pPr>
            <w:r>
              <w:rPr>
                <w:rFonts w:ascii="宋体" w:hAnsi="宋体" w:eastAsia="宋体"/>
                <w:sz w:val="16"/>
              </w:rPr>
              <w:t>—</w:t>
            </w:r>
          </w:p>
        </w:tc>
      </w:tr>
      <w:tr w14:paraId="3D074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CC4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16A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06B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048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0DC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FAB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F46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2AC3">
            <w:pPr>
              <w:jc w:val="center"/>
            </w:pPr>
            <w:r>
              <w:rPr>
                <w:rFonts w:ascii="宋体" w:hAnsi="宋体" w:eastAsia="宋体"/>
                <w:sz w:val="16"/>
              </w:rPr>
              <w:t>—</w:t>
            </w:r>
          </w:p>
        </w:tc>
      </w:tr>
      <w:tr w14:paraId="6A355C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D8C3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566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CC9CDC">
            <w:pPr>
              <w:jc w:val="center"/>
            </w:pPr>
            <w:r>
              <w:rPr>
                <w:rFonts w:ascii="宋体" w:hAnsi="宋体" w:eastAsia="宋体"/>
                <w:sz w:val="16"/>
              </w:rPr>
              <w:t>实际完成情况</w:t>
            </w:r>
          </w:p>
        </w:tc>
      </w:tr>
      <w:tr w14:paraId="283DC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4CD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246209">
            <w:pPr>
              <w:jc w:val="both"/>
            </w:pPr>
            <w:r>
              <w:rPr>
                <w:rFonts w:ascii="宋体" w:hAnsi="宋体" w:eastAsia="宋体"/>
                <w:sz w:val="16"/>
              </w:rPr>
              <w:t>本项目总投资为17.5万元，主要用于创建乡镇街道未成年人保护工作站2个，项目的实施进一步保护好未成年人，维护未成年人权益，促进麦盖提县社会福利事业的发展。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E6ECB9">
            <w:pPr>
              <w:jc w:val="both"/>
            </w:pPr>
            <w:r>
              <w:rPr>
                <w:rFonts w:ascii="宋体" w:hAnsi="宋体" w:eastAsia="宋体"/>
                <w:sz w:val="16"/>
              </w:rPr>
              <w:t>本项目2024年总投资17.5万元，到位资金17.5万元，</w:t>
            </w:r>
            <w:r>
              <w:rPr>
                <w:rFonts w:hint="eastAsia" w:ascii="宋体" w:hAnsi="宋体"/>
                <w:sz w:val="16"/>
                <w:lang w:eastAsia="zh-CN"/>
              </w:rPr>
              <w:t>截至2024</w:t>
            </w:r>
            <w:r>
              <w:rPr>
                <w:rFonts w:ascii="宋体" w:hAnsi="宋体" w:eastAsia="宋体"/>
                <w:sz w:val="16"/>
              </w:rPr>
              <w:t>年12月31日执行17.5万元，执行率为100%，创建2个乡镇街道未成年人保护工作站，项目的实施进一步保护好未成年人，维护未成年人权益，促进麦盖提县社会福利事业的发展，有效推动未成年人保护工作高质量发展。</w:t>
            </w:r>
          </w:p>
        </w:tc>
      </w:tr>
      <w:tr w14:paraId="616D60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3734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BC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BA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B5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7FC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42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B0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A2F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5C5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91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937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96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7E4A7">
            <w:pPr>
              <w:jc w:val="center"/>
            </w:pPr>
            <w:r>
              <w:rPr>
                <w:rFonts w:ascii="宋体" w:hAnsi="宋体" w:eastAsia="宋体"/>
                <w:sz w:val="16"/>
              </w:rPr>
              <w:t>偏差原因分析及改进措施</w:t>
            </w:r>
          </w:p>
        </w:tc>
      </w:tr>
      <w:tr w14:paraId="1F366C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3C6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70C3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20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6630">
            <w:pPr>
              <w:jc w:val="center"/>
            </w:pPr>
            <w:r>
              <w:rPr>
                <w:rFonts w:ascii="宋体" w:hAnsi="宋体" w:eastAsia="宋体"/>
                <w:sz w:val="16"/>
              </w:rPr>
              <w:t>创建乡镇街道未成年人保护工作站数量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9C43">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B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9C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8B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90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D9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C1E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2F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4FFB0">
            <w:pPr>
              <w:jc w:val="center"/>
            </w:pPr>
          </w:p>
        </w:tc>
      </w:tr>
      <w:tr w14:paraId="2FBF0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2F4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0D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57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2083">
            <w:pPr>
              <w:jc w:val="center"/>
            </w:pPr>
            <w:r>
              <w:rPr>
                <w:rFonts w:ascii="宋体" w:hAnsi="宋体" w:eastAsia="宋体"/>
                <w:sz w:val="16"/>
              </w:rPr>
              <w:t>未成年人服务保障率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99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38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72D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50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8B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DE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DE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C81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25FAA">
            <w:pPr>
              <w:jc w:val="center"/>
            </w:pPr>
          </w:p>
        </w:tc>
      </w:tr>
      <w:tr w14:paraId="3E2D2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75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4A2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514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AC6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C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5A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95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A7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19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289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75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C5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76141">
            <w:pPr>
              <w:jc w:val="center"/>
            </w:pPr>
          </w:p>
        </w:tc>
      </w:tr>
      <w:tr w14:paraId="291C9E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5EF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1A4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C85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DFAC">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6E1B">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75B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86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5F9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83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54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790B">
            <w:pPr>
              <w:jc w:val="center"/>
            </w:pPr>
            <w:r>
              <w:rPr>
                <w:rFonts w:ascii="宋体" w:hAnsi="宋体" w:eastAsia="宋体"/>
                <w:sz w:val="16"/>
              </w:rPr>
              <w:t>=2024年6月5日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F3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57B18">
            <w:pPr>
              <w:jc w:val="center"/>
            </w:pPr>
          </w:p>
        </w:tc>
      </w:tr>
      <w:tr w14:paraId="221B1B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E44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6F05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3E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080F">
            <w:pPr>
              <w:jc w:val="center"/>
            </w:pPr>
            <w:r>
              <w:rPr>
                <w:rFonts w:ascii="宋体" w:hAnsi="宋体" w:eastAsia="宋体"/>
                <w:sz w:val="16"/>
              </w:rPr>
              <w:t>每个乡镇街道未保站补贴成本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B078">
            <w:pPr>
              <w:jc w:val="center"/>
            </w:pPr>
            <w:r>
              <w:rPr>
                <w:rFonts w:ascii="宋体" w:hAnsi="宋体" w:eastAsia="宋体"/>
                <w:sz w:val="16"/>
              </w:rPr>
              <w:t>&lt;=8.75万元/个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AC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E0B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E3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F21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D247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92FD">
            <w:pPr>
              <w:jc w:val="center"/>
            </w:pPr>
            <w:r>
              <w:rPr>
                <w:rFonts w:ascii="宋体" w:hAnsi="宋体" w:eastAsia="宋体"/>
                <w:sz w:val="16"/>
              </w:rPr>
              <w:t>=8.75万元/个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A68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870A0">
            <w:pPr>
              <w:jc w:val="center"/>
            </w:pPr>
          </w:p>
        </w:tc>
      </w:tr>
      <w:tr w14:paraId="365BA2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62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9C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9FD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7227">
            <w:pPr>
              <w:jc w:val="center"/>
            </w:pPr>
            <w:r>
              <w:rPr>
                <w:rFonts w:ascii="宋体" w:hAnsi="宋体" w:eastAsia="宋体"/>
                <w:sz w:val="16"/>
              </w:rPr>
              <w:t>推动未成年人保护工作高质量发展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81D2">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01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EC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05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59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24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A51B">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01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67B2C">
            <w:pPr>
              <w:jc w:val="center"/>
            </w:pPr>
          </w:p>
        </w:tc>
      </w:tr>
      <w:tr w14:paraId="7BF5D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5F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AF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6D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7CC4">
            <w:pPr>
              <w:jc w:val="center"/>
            </w:pPr>
            <w:r>
              <w:rPr>
                <w:rFonts w:ascii="宋体" w:hAnsi="宋体" w:eastAsia="宋体"/>
                <w:sz w:val="16"/>
              </w:rPr>
              <w:t>受益未成年人满意度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B3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B1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48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C22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14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21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7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65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8ECEF">
            <w:pPr>
              <w:jc w:val="center"/>
            </w:pPr>
          </w:p>
        </w:tc>
      </w:tr>
      <w:tr w14:paraId="024DE2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F92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6DCB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BA2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82C856">
            <w:pPr>
              <w:jc w:val="center"/>
            </w:pPr>
            <w:r>
              <w:rPr>
                <w:rFonts w:ascii="宋体" w:hAnsi="宋体" w:eastAsia="宋体"/>
                <w:sz w:val="16"/>
              </w:rPr>
              <w:t>100分</w:t>
            </w:r>
          </w:p>
        </w:tc>
      </w:tr>
    </w:tbl>
    <w:p w14:paraId="56273A0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93930FA">
        <w:tblPrEx>
          <w:tblCellMar>
            <w:top w:w="0" w:type="dxa"/>
            <w:left w:w="108" w:type="dxa"/>
            <w:bottom w:w="0" w:type="dxa"/>
            <w:right w:w="108" w:type="dxa"/>
          </w:tblCellMar>
        </w:tblPrEx>
        <w:tc>
          <w:tcPr>
            <w:tcW w:w="8848" w:type="dxa"/>
            <w:gridSpan w:val="14"/>
            <w:vAlign w:val="center"/>
          </w:tcPr>
          <w:p w14:paraId="0171EE8E">
            <w:pPr>
              <w:jc w:val="center"/>
            </w:pPr>
            <w:r>
              <w:rPr>
                <w:rFonts w:ascii="宋体" w:hAnsi="宋体" w:eastAsia="宋体"/>
                <w:sz w:val="24"/>
              </w:rPr>
              <w:t>项目支出绩效自评表</w:t>
            </w:r>
          </w:p>
        </w:tc>
      </w:tr>
      <w:tr w14:paraId="6851323D">
        <w:tc>
          <w:tcPr>
            <w:tcW w:w="8848" w:type="dxa"/>
            <w:gridSpan w:val="14"/>
            <w:vAlign w:val="center"/>
          </w:tcPr>
          <w:p w14:paraId="7F9CB8C8">
            <w:pPr>
              <w:jc w:val="center"/>
            </w:pPr>
            <w:r>
              <w:rPr>
                <w:rFonts w:ascii="宋体" w:hAnsi="宋体" w:eastAsia="宋体"/>
                <w:sz w:val="24"/>
              </w:rPr>
              <w:t>(2024年度)</w:t>
            </w:r>
          </w:p>
        </w:tc>
      </w:tr>
      <w:tr w14:paraId="3E9D4F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E06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5E00FD">
            <w:pPr>
              <w:jc w:val="center"/>
            </w:pPr>
            <w:r>
              <w:rPr>
                <w:rFonts w:ascii="宋体" w:hAnsi="宋体" w:eastAsia="宋体"/>
                <w:sz w:val="16"/>
              </w:rPr>
              <w:t>2024年中央专项彩票公益金支持居家和社区基本养老服务提升行动项目（助餐点设施设备一次性补助项目）</w:t>
            </w:r>
          </w:p>
        </w:tc>
      </w:tr>
      <w:tr w14:paraId="2E72B7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F0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C5CA1E">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5D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A612DB">
            <w:pPr>
              <w:jc w:val="center"/>
            </w:pPr>
            <w:r>
              <w:rPr>
                <w:rFonts w:ascii="宋体" w:hAnsi="宋体" w:eastAsia="宋体"/>
                <w:sz w:val="16"/>
              </w:rPr>
              <w:t>麦盖提县民政局</w:t>
            </w:r>
          </w:p>
        </w:tc>
      </w:tr>
      <w:tr w14:paraId="685B31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B7D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BC3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99D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98F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959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DF0D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073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ECD9">
            <w:pPr>
              <w:jc w:val="center"/>
            </w:pPr>
            <w:r>
              <w:rPr>
                <w:rFonts w:ascii="宋体" w:hAnsi="宋体" w:eastAsia="宋体"/>
                <w:sz w:val="16"/>
              </w:rPr>
              <w:t>得分</w:t>
            </w:r>
          </w:p>
        </w:tc>
      </w:tr>
      <w:tr w14:paraId="413841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A19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27D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360B4">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5452F">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F8746">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411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2FB5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A475">
            <w:pPr>
              <w:jc w:val="center"/>
            </w:pPr>
            <w:r>
              <w:rPr>
                <w:rFonts w:ascii="宋体" w:hAnsi="宋体" w:eastAsia="宋体"/>
                <w:sz w:val="16"/>
              </w:rPr>
              <w:t>10.00分</w:t>
            </w:r>
          </w:p>
        </w:tc>
      </w:tr>
      <w:tr w14:paraId="6D789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323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562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9A107">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382C5">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01D80">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FE9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E72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5BAC">
            <w:pPr>
              <w:jc w:val="center"/>
            </w:pPr>
            <w:r>
              <w:rPr>
                <w:rFonts w:ascii="宋体" w:hAnsi="宋体" w:eastAsia="宋体"/>
                <w:sz w:val="16"/>
              </w:rPr>
              <w:t>—</w:t>
            </w:r>
          </w:p>
        </w:tc>
      </w:tr>
      <w:tr w14:paraId="11CBCD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378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1E1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A1E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C5D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A60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8D1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F36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2369">
            <w:pPr>
              <w:jc w:val="center"/>
            </w:pPr>
            <w:r>
              <w:rPr>
                <w:rFonts w:ascii="宋体" w:hAnsi="宋体" w:eastAsia="宋体"/>
                <w:sz w:val="16"/>
              </w:rPr>
              <w:t>—</w:t>
            </w:r>
          </w:p>
        </w:tc>
      </w:tr>
      <w:tr w14:paraId="64FCB5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5615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8CCB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D296BC">
            <w:pPr>
              <w:jc w:val="center"/>
            </w:pPr>
            <w:r>
              <w:rPr>
                <w:rFonts w:ascii="宋体" w:hAnsi="宋体" w:eastAsia="宋体"/>
                <w:sz w:val="16"/>
              </w:rPr>
              <w:t>实际完成情况</w:t>
            </w:r>
          </w:p>
        </w:tc>
      </w:tr>
      <w:tr w14:paraId="15F2C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C26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BA2EEA">
            <w:pPr>
              <w:jc w:val="both"/>
            </w:pPr>
            <w:r>
              <w:rPr>
                <w:rFonts w:ascii="宋体" w:hAnsi="宋体" w:eastAsia="宋体"/>
                <w:sz w:val="16"/>
              </w:rPr>
              <w:t>本项目总投资为1.5万元，主要内容为通过支持乡镇层面老年助餐添置更新设施设备，通过本项目的实施，可有效提高助餐服务覆盖面和老年人就餐便利度，提升居家村社区养老服务便捷性、可及性。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7F526E">
            <w:pPr>
              <w:jc w:val="both"/>
            </w:pPr>
            <w:r>
              <w:rPr>
                <w:rFonts w:ascii="宋体" w:hAnsi="宋体" w:eastAsia="宋体"/>
                <w:sz w:val="16"/>
              </w:rPr>
              <w:t>本项目2024年总投资1.5万元，到位资金1.5万元，截止至2024年12月31日，该项目执行金额为1.5万元，总体完成率100%，已完成添置更新设施设备的乡镇助餐点数量为1个。通过本项目的实施，可有效提高助餐服务覆盖面和老年人就餐便利度，提升</w:t>
            </w:r>
            <w:r>
              <w:rPr>
                <w:rFonts w:hint="eastAsia" w:ascii="宋体" w:hAnsi="宋体"/>
                <w:sz w:val="16"/>
                <w:lang w:eastAsia="zh-CN"/>
              </w:rPr>
              <w:t>居家</w:t>
            </w:r>
            <w:r>
              <w:rPr>
                <w:rFonts w:ascii="宋体" w:hAnsi="宋体" w:eastAsia="宋体"/>
                <w:sz w:val="16"/>
              </w:rPr>
              <w:t>社区养老服务便捷性、可及性。</w:t>
            </w:r>
          </w:p>
        </w:tc>
      </w:tr>
      <w:tr w14:paraId="0EABEB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DCEF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3D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A2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36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0B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B4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775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07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97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78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37B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DE0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C3DBA">
            <w:pPr>
              <w:jc w:val="center"/>
            </w:pPr>
            <w:r>
              <w:rPr>
                <w:rFonts w:ascii="宋体" w:hAnsi="宋体" w:eastAsia="宋体"/>
                <w:sz w:val="16"/>
              </w:rPr>
              <w:t>偏差原因分析及改进措施</w:t>
            </w:r>
          </w:p>
        </w:tc>
      </w:tr>
      <w:tr w14:paraId="112614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B8D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DF3D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44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DAFF">
            <w:pPr>
              <w:jc w:val="center"/>
            </w:pPr>
            <w:r>
              <w:rPr>
                <w:rFonts w:ascii="宋体" w:hAnsi="宋体" w:eastAsia="宋体"/>
                <w:sz w:val="16"/>
              </w:rPr>
              <w:t>添置更新设施设备的乡镇助餐点数量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FC7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A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CF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1D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B6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1A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C84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8A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3025D">
            <w:pPr>
              <w:jc w:val="center"/>
            </w:pPr>
          </w:p>
        </w:tc>
      </w:tr>
      <w:tr w14:paraId="3F4FE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1E2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F55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5B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477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B9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EE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2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FF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C6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4D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A0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60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CDEA5">
            <w:pPr>
              <w:jc w:val="center"/>
            </w:pPr>
          </w:p>
        </w:tc>
      </w:tr>
      <w:tr w14:paraId="5C11F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030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666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D54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9787">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1B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6B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94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04B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65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5D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9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F4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743C9">
            <w:pPr>
              <w:jc w:val="center"/>
            </w:pPr>
          </w:p>
        </w:tc>
      </w:tr>
      <w:tr w14:paraId="57BDA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B90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98A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0BA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59F7">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3743">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00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A45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8C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98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EA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0B7C">
            <w:pPr>
              <w:jc w:val="center"/>
            </w:pPr>
            <w:r>
              <w:rPr>
                <w:rFonts w:ascii="宋体" w:hAnsi="宋体" w:eastAsia="宋体"/>
                <w:sz w:val="16"/>
              </w:rPr>
              <w:t>=2024年10月28日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7D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C03F2">
            <w:pPr>
              <w:jc w:val="center"/>
            </w:pPr>
          </w:p>
        </w:tc>
      </w:tr>
      <w:tr w14:paraId="2C003A06">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E5B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82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D2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FCC0">
            <w:pPr>
              <w:jc w:val="center"/>
            </w:pPr>
            <w:r>
              <w:rPr>
                <w:rFonts w:ascii="宋体" w:hAnsi="宋体" w:eastAsia="宋体"/>
                <w:sz w:val="16"/>
              </w:rPr>
              <w:t>老年助餐点补助标准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AF6E">
            <w:pPr>
              <w:jc w:val="center"/>
            </w:pPr>
            <w:r>
              <w:rPr>
                <w:rFonts w:ascii="宋体" w:hAnsi="宋体" w:eastAsia="宋体"/>
                <w:sz w:val="16"/>
              </w:rPr>
              <w:t>&lt;=1.50万元/个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22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87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6C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31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DEE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9F03">
            <w:pPr>
              <w:jc w:val="center"/>
            </w:pPr>
            <w:r>
              <w:rPr>
                <w:rFonts w:ascii="宋体" w:hAnsi="宋体" w:eastAsia="宋体"/>
                <w:sz w:val="16"/>
              </w:rPr>
              <w:t>=1.5万元/个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4F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51CD0">
            <w:pPr>
              <w:jc w:val="center"/>
            </w:pPr>
          </w:p>
        </w:tc>
      </w:tr>
      <w:tr w14:paraId="5C4C83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F8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0A6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C1C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1F81">
            <w:pPr>
              <w:jc w:val="center"/>
            </w:pPr>
            <w:r>
              <w:rPr>
                <w:rFonts w:ascii="宋体" w:hAnsi="宋体" w:eastAsia="宋体"/>
                <w:sz w:val="16"/>
              </w:rPr>
              <w:t>提高困难家庭生活质量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64F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C5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853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0C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05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994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494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920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D5766">
            <w:pPr>
              <w:jc w:val="center"/>
            </w:pPr>
          </w:p>
        </w:tc>
      </w:tr>
      <w:tr w14:paraId="21F241E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778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7E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9C4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E3C4">
            <w:pPr>
              <w:jc w:val="center"/>
            </w:pPr>
            <w:r>
              <w:rPr>
                <w:rFonts w:ascii="宋体" w:hAnsi="宋体" w:eastAsia="宋体"/>
                <w:sz w:val="16"/>
              </w:rPr>
              <w:t>困难家庭满意度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290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D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09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54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C4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8B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B8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01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3BFDB">
            <w:pPr>
              <w:jc w:val="center"/>
            </w:pPr>
          </w:p>
        </w:tc>
      </w:tr>
      <w:tr w14:paraId="04533F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813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663D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E8E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8C93F3">
            <w:pPr>
              <w:jc w:val="center"/>
            </w:pPr>
            <w:r>
              <w:rPr>
                <w:rFonts w:ascii="宋体" w:hAnsi="宋体" w:eastAsia="宋体"/>
                <w:sz w:val="16"/>
              </w:rPr>
              <w:t>100分</w:t>
            </w:r>
          </w:p>
        </w:tc>
      </w:tr>
    </w:tbl>
    <w:p w14:paraId="75136C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5F14AD5">
        <w:tblPrEx>
          <w:tblCellMar>
            <w:top w:w="0" w:type="dxa"/>
            <w:left w:w="108" w:type="dxa"/>
            <w:bottom w:w="0" w:type="dxa"/>
            <w:right w:w="108" w:type="dxa"/>
          </w:tblCellMar>
        </w:tblPrEx>
        <w:tc>
          <w:tcPr>
            <w:tcW w:w="8848" w:type="dxa"/>
            <w:gridSpan w:val="14"/>
            <w:vAlign w:val="center"/>
          </w:tcPr>
          <w:p w14:paraId="4C32EA7A">
            <w:pPr>
              <w:jc w:val="center"/>
            </w:pPr>
            <w:r>
              <w:rPr>
                <w:rFonts w:ascii="宋体" w:hAnsi="宋体" w:eastAsia="宋体"/>
                <w:sz w:val="24"/>
              </w:rPr>
              <w:t>项目支出绩效自评表</w:t>
            </w:r>
          </w:p>
        </w:tc>
      </w:tr>
      <w:tr w14:paraId="17AA984E">
        <w:tblPrEx>
          <w:tblCellMar>
            <w:top w:w="0" w:type="dxa"/>
            <w:left w:w="108" w:type="dxa"/>
            <w:bottom w:w="0" w:type="dxa"/>
            <w:right w:w="108" w:type="dxa"/>
          </w:tblCellMar>
        </w:tblPrEx>
        <w:tc>
          <w:tcPr>
            <w:tcW w:w="8848" w:type="dxa"/>
            <w:gridSpan w:val="14"/>
            <w:vAlign w:val="center"/>
          </w:tcPr>
          <w:p w14:paraId="3DEFC64F">
            <w:pPr>
              <w:jc w:val="center"/>
            </w:pPr>
            <w:r>
              <w:rPr>
                <w:rFonts w:ascii="宋体" w:hAnsi="宋体" w:eastAsia="宋体"/>
                <w:sz w:val="24"/>
              </w:rPr>
              <w:t>(2024年度)</w:t>
            </w:r>
          </w:p>
        </w:tc>
      </w:tr>
      <w:tr w14:paraId="2AE4F4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81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275248">
            <w:pPr>
              <w:jc w:val="center"/>
            </w:pPr>
            <w:r>
              <w:rPr>
                <w:rFonts w:ascii="宋体" w:hAnsi="宋体" w:eastAsia="宋体"/>
                <w:sz w:val="16"/>
              </w:rPr>
              <w:t>2024年中央专项彩票公益金支持麦盖提县老年助餐设施设备一次性补助示范项目</w:t>
            </w:r>
          </w:p>
        </w:tc>
      </w:tr>
      <w:tr w14:paraId="3A9A24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60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6600D3">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05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F1B391">
            <w:pPr>
              <w:jc w:val="center"/>
            </w:pPr>
            <w:r>
              <w:rPr>
                <w:rFonts w:ascii="宋体" w:hAnsi="宋体" w:eastAsia="宋体"/>
                <w:sz w:val="16"/>
              </w:rPr>
              <w:t>麦盖提县民政局</w:t>
            </w:r>
          </w:p>
        </w:tc>
      </w:tr>
      <w:tr w14:paraId="741DEA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251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7E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B09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D40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381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D97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4E6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5737">
            <w:pPr>
              <w:jc w:val="center"/>
            </w:pPr>
            <w:r>
              <w:rPr>
                <w:rFonts w:ascii="宋体" w:hAnsi="宋体" w:eastAsia="宋体"/>
                <w:sz w:val="16"/>
              </w:rPr>
              <w:t>得分</w:t>
            </w:r>
          </w:p>
        </w:tc>
      </w:tr>
      <w:tr w14:paraId="2E5AB4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69B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15F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D0F2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6AF2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5D51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48E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9D26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EE18">
            <w:pPr>
              <w:jc w:val="center"/>
            </w:pPr>
            <w:r>
              <w:rPr>
                <w:rFonts w:ascii="宋体" w:hAnsi="宋体" w:eastAsia="宋体"/>
                <w:sz w:val="16"/>
              </w:rPr>
              <w:t>10.00分</w:t>
            </w:r>
          </w:p>
        </w:tc>
      </w:tr>
      <w:tr w14:paraId="01C5F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982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C44B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CC92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9E6A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7C66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BDA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093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ED3C">
            <w:pPr>
              <w:jc w:val="center"/>
            </w:pPr>
            <w:r>
              <w:rPr>
                <w:rFonts w:ascii="宋体" w:hAnsi="宋体" w:eastAsia="宋体"/>
                <w:sz w:val="16"/>
              </w:rPr>
              <w:t>—</w:t>
            </w:r>
          </w:p>
        </w:tc>
      </w:tr>
      <w:tr w14:paraId="44E90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3C4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C99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DC8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908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C75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CD8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E85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CF25">
            <w:pPr>
              <w:jc w:val="center"/>
            </w:pPr>
            <w:r>
              <w:rPr>
                <w:rFonts w:ascii="宋体" w:hAnsi="宋体" w:eastAsia="宋体"/>
                <w:sz w:val="16"/>
              </w:rPr>
              <w:t>—</w:t>
            </w:r>
          </w:p>
        </w:tc>
      </w:tr>
      <w:tr w14:paraId="076AC0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62E8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438C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3A8940">
            <w:pPr>
              <w:jc w:val="center"/>
            </w:pPr>
            <w:r>
              <w:rPr>
                <w:rFonts w:ascii="宋体" w:hAnsi="宋体" w:eastAsia="宋体"/>
                <w:sz w:val="16"/>
              </w:rPr>
              <w:t>实际完成情况</w:t>
            </w:r>
          </w:p>
        </w:tc>
      </w:tr>
      <w:tr w14:paraId="053470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C89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96833A">
            <w:pPr>
              <w:jc w:val="both"/>
            </w:pPr>
            <w:r>
              <w:rPr>
                <w:rFonts w:ascii="宋体" w:hAnsi="宋体" w:eastAsia="宋体"/>
                <w:sz w:val="16"/>
              </w:rPr>
              <w:t>项目总金额为15万元，通过设立3个老年助餐设施设备一次性补助示范项目，补助老年人助餐，有效提升老年人服务保障能力和水平，提升老年人的获得感和幸福感，让受益对象感受到党和政府的关心关爱。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693C76">
            <w:pPr>
              <w:jc w:val="both"/>
            </w:pPr>
            <w:r>
              <w:rPr>
                <w:rFonts w:ascii="宋体" w:hAnsi="宋体" w:eastAsia="宋体"/>
                <w:sz w:val="16"/>
              </w:rPr>
              <w:t>本项目2024年总投资15万元，到位资金15万元，截止至2024年12月31日，该项目执行金额为15万元，总体完成率100%，已完成老年助餐设施设备一次性补助示范项目数量3个。通过补助老年人助餐，有效提升老年人服务保障能力和水平，提升老年人的获得感和幸福感，让受益对象感受到党和政府的关心关爱。</w:t>
            </w:r>
          </w:p>
        </w:tc>
      </w:tr>
      <w:tr w14:paraId="0B19BF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AE3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66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64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8C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B7A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78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AB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1E4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B70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63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919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10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81C54">
            <w:pPr>
              <w:jc w:val="center"/>
            </w:pPr>
            <w:r>
              <w:rPr>
                <w:rFonts w:ascii="宋体" w:hAnsi="宋体" w:eastAsia="宋体"/>
                <w:sz w:val="16"/>
              </w:rPr>
              <w:t>偏差原因分析及改进措施</w:t>
            </w:r>
          </w:p>
        </w:tc>
      </w:tr>
      <w:tr w14:paraId="3D5A38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74D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8661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1A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3343">
            <w:pPr>
              <w:jc w:val="center"/>
            </w:pPr>
            <w:r>
              <w:rPr>
                <w:rFonts w:ascii="宋体" w:hAnsi="宋体" w:eastAsia="宋体"/>
                <w:sz w:val="16"/>
              </w:rPr>
              <w:t>老年助餐设施设备一次性补助示范项目数量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B318C">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74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2A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9E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EC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20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EA8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FE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B292A">
            <w:pPr>
              <w:jc w:val="center"/>
            </w:pPr>
          </w:p>
        </w:tc>
      </w:tr>
      <w:tr w14:paraId="38569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B41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5EF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A4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38B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0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7B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55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24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29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52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0A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A1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324D2">
            <w:pPr>
              <w:jc w:val="center"/>
            </w:pPr>
          </w:p>
        </w:tc>
      </w:tr>
      <w:tr w14:paraId="6954AC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2AF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A8C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268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B7B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4E2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2E8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DA2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07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E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598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4740">
            <w:pPr>
              <w:jc w:val="center"/>
            </w:pPr>
            <w:r>
              <w:rPr>
                <w:rFonts w:ascii="宋体" w:hAnsi="宋体" w:eastAsia="宋体"/>
                <w:sz w:val="16"/>
              </w:rPr>
              <w:t>=2024年11月21日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4F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2D9A0">
            <w:pPr>
              <w:jc w:val="center"/>
            </w:pPr>
          </w:p>
        </w:tc>
      </w:tr>
      <w:tr w14:paraId="1F7F5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1F1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1A8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3F7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08F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8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73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9C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66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F4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C85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98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7C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1F176">
            <w:pPr>
              <w:jc w:val="center"/>
            </w:pPr>
          </w:p>
        </w:tc>
      </w:tr>
      <w:tr w14:paraId="7AB0C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7EA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907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41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FAFC">
            <w:pPr>
              <w:jc w:val="center"/>
            </w:pPr>
            <w:r>
              <w:rPr>
                <w:rFonts w:ascii="宋体" w:hAnsi="宋体" w:eastAsia="宋体"/>
                <w:sz w:val="16"/>
              </w:rPr>
              <w:t>每个助餐点补助标准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50A5">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6D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5B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268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1C5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78F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BA7D">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53F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BC32B">
            <w:pPr>
              <w:jc w:val="center"/>
            </w:pPr>
          </w:p>
        </w:tc>
      </w:tr>
      <w:tr w14:paraId="4E3C37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76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EC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42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9D3AA">
            <w:pPr>
              <w:jc w:val="center"/>
            </w:pPr>
            <w:r>
              <w:rPr>
                <w:rFonts w:ascii="宋体" w:hAnsi="宋体" w:eastAsia="宋体"/>
                <w:sz w:val="16"/>
              </w:rPr>
              <w:t>提升老年人服务保障能力和水平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0F2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C1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78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66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7C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06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642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EA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ECCF8">
            <w:pPr>
              <w:jc w:val="center"/>
            </w:pPr>
          </w:p>
        </w:tc>
      </w:tr>
      <w:tr w14:paraId="59DB83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19F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E92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79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BBF5">
            <w:pPr>
              <w:jc w:val="center"/>
            </w:pPr>
            <w:r>
              <w:rPr>
                <w:rFonts w:ascii="宋体" w:hAnsi="宋体" w:eastAsia="宋体"/>
                <w:sz w:val="16"/>
              </w:rPr>
              <w:t>受益老年人满意度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0C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13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4F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99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4E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73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32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4F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83FAF">
            <w:pPr>
              <w:jc w:val="center"/>
            </w:pPr>
          </w:p>
        </w:tc>
      </w:tr>
      <w:tr w14:paraId="5471D7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BBF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93A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338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9DA850">
            <w:pPr>
              <w:jc w:val="center"/>
            </w:pPr>
            <w:r>
              <w:rPr>
                <w:rFonts w:ascii="宋体" w:hAnsi="宋体" w:eastAsia="宋体"/>
                <w:sz w:val="16"/>
              </w:rPr>
              <w:t>100分</w:t>
            </w:r>
          </w:p>
        </w:tc>
      </w:tr>
    </w:tbl>
    <w:p w14:paraId="7682568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839E82B">
        <w:tblPrEx>
          <w:tblCellMar>
            <w:top w:w="0" w:type="dxa"/>
            <w:left w:w="108" w:type="dxa"/>
            <w:bottom w:w="0" w:type="dxa"/>
            <w:right w:w="108" w:type="dxa"/>
          </w:tblCellMar>
        </w:tblPrEx>
        <w:tc>
          <w:tcPr>
            <w:tcW w:w="8848" w:type="dxa"/>
            <w:gridSpan w:val="14"/>
            <w:vAlign w:val="center"/>
          </w:tcPr>
          <w:p w14:paraId="1126727E">
            <w:pPr>
              <w:jc w:val="center"/>
            </w:pPr>
            <w:r>
              <w:rPr>
                <w:rFonts w:ascii="宋体" w:hAnsi="宋体" w:eastAsia="宋体"/>
                <w:sz w:val="24"/>
              </w:rPr>
              <w:t>项目支出绩效自评表</w:t>
            </w:r>
          </w:p>
        </w:tc>
      </w:tr>
      <w:tr w14:paraId="656083EB">
        <w:tblPrEx>
          <w:tblCellMar>
            <w:top w:w="0" w:type="dxa"/>
            <w:left w:w="108" w:type="dxa"/>
            <w:bottom w:w="0" w:type="dxa"/>
            <w:right w:w="108" w:type="dxa"/>
          </w:tblCellMar>
        </w:tblPrEx>
        <w:tc>
          <w:tcPr>
            <w:tcW w:w="8848" w:type="dxa"/>
            <w:gridSpan w:val="14"/>
            <w:vAlign w:val="center"/>
          </w:tcPr>
          <w:p w14:paraId="4BC355C4">
            <w:pPr>
              <w:jc w:val="center"/>
            </w:pPr>
            <w:r>
              <w:rPr>
                <w:rFonts w:ascii="宋体" w:hAnsi="宋体" w:eastAsia="宋体"/>
                <w:sz w:val="24"/>
              </w:rPr>
              <w:t>(2024年度)</w:t>
            </w:r>
          </w:p>
        </w:tc>
      </w:tr>
      <w:tr w14:paraId="3EFD5F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40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F62415">
            <w:pPr>
              <w:jc w:val="center"/>
            </w:pPr>
            <w:r>
              <w:rPr>
                <w:rFonts w:ascii="宋体" w:hAnsi="宋体" w:eastAsia="宋体"/>
                <w:sz w:val="16"/>
              </w:rPr>
              <w:t>2024年中央财政困难群众一次性救助补助项目</w:t>
            </w:r>
          </w:p>
        </w:tc>
      </w:tr>
      <w:tr w14:paraId="2DE26B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4D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44F161">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4C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93E44E">
            <w:pPr>
              <w:jc w:val="center"/>
            </w:pPr>
            <w:r>
              <w:rPr>
                <w:rFonts w:ascii="宋体" w:hAnsi="宋体" w:eastAsia="宋体"/>
                <w:sz w:val="16"/>
              </w:rPr>
              <w:t>麦盖提县民政局</w:t>
            </w:r>
          </w:p>
        </w:tc>
      </w:tr>
      <w:tr w14:paraId="75A153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93A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716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4E1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76B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65D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E0A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AF0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ECDC">
            <w:pPr>
              <w:jc w:val="center"/>
            </w:pPr>
            <w:r>
              <w:rPr>
                <w:rFonts w:ascii="宋体" w:hAnsi="宋体" w:eastAsia="宋体"/>
                <w:sz w:val="16"/>
              </w:rPr>
              <w:t>得分</w:t>
            </w:r>
          </w:p>
        </w:tc>
      </w:tr>
      <w:tr w14:paraId="1F59D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602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24D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FC3F3">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E3D37">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8CB67">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A48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FA2C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3F00">
            <w:pPr>
              <w:jc w:val="center"/>
            </w:pPr>
            <w:r>
              <w:rPr>
                <w:rFonts w:ascii="宋体" w:hAnsi="宋体" w:eastAsia="宋体"/>
                <w:sz w:val="16"/>
              </w:rPr>
              <w:t>10.00分</w:t>
            </w:r>
          </w:p>
        </w:tc>
      </w:tr>
      <w:tr w14:paraId="225F5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1DD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9484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5EE22">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67B0D">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973FF">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D9A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E86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C8D5B">
            <w:pPr>
              <w:jc w:val="center"/>
            </w:pPr>
            <w:r>
              <w:rPr>
                <w:rFonts w:ascii="宋体" w:hAnsi="宋体" w:eastAsia="宋体"/>
                <w:sz w:val="16"/>
              </w:rPr>
              <w:t>—</w:t>
            </w:r>
          </w:p>
        </w:tc>
      </w:tr>
      <w:tr w14:paraId="7D868C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907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7AC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010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9E3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788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F86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04B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11E0">
            <w:pPr>
              <w:jc w:val="center"/>
            </w:pPr>
            <w:r>
              <w:rPr>
                <w:rFonts w:ascii="宋体" w:hAnsi="宋体" w:eastAsia="宋体"/>
                <w:sz w:val="16"/>
              </w:rPr>
              <w:t>—</w:t>
            </w:r>
          </w:p>
        </w:tc>
      </w:tr>
      <w:tr w14:paraId="27AAD7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068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05EA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10A2E0">
            <w:pPr>
              <w:jc w:val="center"/>
            </w:pPr>
            <w:r>
              <w:rPr>
                <w:rFonts w:ascii="宋体" w:hAnsi="宋体" w:eastAsia="宋体"/>
                <w:sz w:val="16"/>
              </w:rPr>
              <w:t>实际完成情况</w:t>
            </w:r>
          </w:p>
        </w:tc>
      </w:tr>
      <w:tr w14:paraId="4A164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52E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02E41B">
            <w:pPr>
              <w:jc w:val="both"/>
            </w:pPr>
            <w:r>
              <w:rPr>
                <w:rFonts w:ascii="宋体" w:hAnsi="宋体" w:eastAsia="宋体"/>
                <w:sz w:val="16"/>
              </w:rPr>
              <w:t>本项目总投资为170万元，主要用于发放1700名困难家庭一次性困难补助，项目的实施有效提高困难家庭生活质量。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872F6">
            <w:pPr>
              <w:jc w:val="both"/>
            </w:pPr>
            <w:r>
              <w:rPr>
                <w:rFonts w:ascii="宋体" w:hAnsi="宋体" w:eastAsia="宋体"/>
                <w:sz w:val="16"/>
              </w:rPr>
              <w:t>本项目2024年总投资170万元，到位资金170万元，截止至2024年12月31日，该项目支付金额为170万元。主要用于发放1700名困难家庭一次性困难补助，项目的实施有效提高困难家庭生活质量。</w:t>
            </w:r>
          </w:p>
        </w:tc>
      </w:tr>
      <w:tr w14:paraId="1184B0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1CB1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F7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42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CD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6BF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7D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AF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C0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3F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94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2BB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23F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2861E">
            <w:pPr>
              <w:jc w:val="center"/>
            </w:pPr>
            <w:r>
              <w:rPr>
                <w:rFonts w:ascii="宋体" w:hAnsi="宋体" w:eastAsia="宋体"/>
                <w:sz w:val="16"/>
              </w:rPr>
              <w:t>偏差原因分析及改进措施</w:t>
            </w:r>
          </w:p>
        </w:tc>
      </w:tr>
      <w:tr w14:paraId="43BE6C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EB2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880A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88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E2A6">
            <w:pPr>
              <w:jc w:val="center"/>
            </w:pPr>
            <w:r>
              <w:rPr>
                <w:rFonts w:ascii="宋体" w:hAnsi="宋体" w:eastAsia="宋体"/>
                <w:sz w:val="16"/>
              </w:rPr>
              <w:t>发放困难家庭一次性补助人数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E475">
            <w:pPr>
              <w:jc w:val="center"/>
            </w:pPr>
            <w:r>
              <w:rPr>
                <w:rFonts w:ascii="宋体" w:hAnsi="宋体" w:eastAsia="宋体"/>
                <w:sz w:val="16"/>
              </w:rPr>
              <w:t>&gt;=1700人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B1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D0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95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DC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C5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E593">
            <w:pPr>
              <w:jc w:val="center"/>
            </w:pPr>
            <w:r>
              <w:rPr>
                <w:rFonts w:ascii="宋体" w:hAnsi="宋体" w:eastAsia="宋体"/>
                <w:sz w:val="16"/>
              </w:rPr>
              <w:t>=1700人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95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18728">
            <w:pPr>
              <w:jc w:val="center"/>
            </w:pPr>
          </w:p>
        </w:tc>
      </w:tr>
      <w:tr w14:paraId="259FB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B9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990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CB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B8FE">
            <w:pPr>
              <w:jc w:val="center"/>
            </w:pPr>
            <w:r>
              <w:rPr>
                <w:rFonts w:ascii="宋体" w:hAnsi="宋体" w:eastAsia="宋体"/>
                <w:sz w:val="16"/>
              </w:rPr>
              <w:t>补助资金使用合规率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35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D1A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CB9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6C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E61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33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02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06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8CB9E">
            <w:pPr>
              <w:jc w:val="center"/>
            </w:pPr>
          </w:p>
        </w:tc>
      </w:tr>
      <w:tr w14:paraId="278FD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F7D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C46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8A3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D175">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22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DC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FC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6A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B2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DE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C8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39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CC48D">
            <w:pPr>
              <w:jc w:val="center"/>
            </w:pPr>
          </w:p>
        </w:tc>
      </w:tr>
      <w:tr w14:paraId="7E004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897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B4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B3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9060">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F7D07">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20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6F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D5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50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F2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2248">
            <w:pPr>
              <w:jc w:val="center"/>
            </w:pPr>
            <w:r>
              <w:rPr>
                <w:rFonts w:ascii="宋体" w:hAnsi="宋体" w:eastAsia="宋体"/>
                <w:sz w:val="16"/>
              </w:rPr>
              <w:t>2024年9月20日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E3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72ABA">
            <w:pPr>
              <w:jc w:val="center"/>
            </w:pPr>
          </w:p>
        </w:tc>
      </w:tr>
      <w:tr w14:paraId="0393F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5E5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919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2B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A00E">
            <w:pPr>
              <w:jc w:val="center"/>
            </w:pPr>
            <w:r>
              <w:rPr>
                <w:rFonts w:ascii="宋体" w:hAnsi="宋体" w:eastAsia="宋体"/>
                <w:sz w:val="16"/>
              </w:rPr>
              <w:t>困难家庭一次性补助成本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0493">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22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F1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EF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9AF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F44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BBF2">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B65C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89F25">
            <w:pPr>
              <w:jc w:val="center"/>
            </w:pPr>
          </w:p>
        </w:tc>
      </w:tr>
      <w:tr w14:paraId="7E288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1CC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C889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2D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C206">
            <w:pPr>
              <w:jc w:val="center"/>
            </w:pPr>
            <w:r>
              <w:rPr>
                <w:rFonts w:ascii="宋体" w:hAnsi="宋体" w:eastAsia="宋体"/>
                <w:sz w:val="16"/>
              </w:rPr>
              <w:t>提高困难家庭生活质量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713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2CF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04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AEA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917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6C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7F8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45E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6CA23">
            <w:pPr>
              <w:jc w:val="center"/>
            </w:pPr>
          </w:p>
        </w:tc>
      </w:tr>
      <w:tr w14:paraId="020A1F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230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10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7A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AAA7">
            <w:pPr>
              <w:jc w:val="center"/>
            </w:pPr>
            <w:r>
              <w:rPr>
                <w:rFonts w:ascii="宋体" w:hAnsi="宋体" w:eastAsia="宋体"/>
                <w:sz w:val="16"/>
              </w:rPr>
              <w:t>困难家庭满意度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6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A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82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B8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99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56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49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1C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A0948">
            <w:pPr>
              <w:jc w:val="center"/>
            </w:pPr>
          </w:p>
        </w:tc>
      </w:tr>
      <w:tr w14:paraId="497B3B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917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868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A0E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A2AFCD">
            <w:pPr>
              <w:jc w:val="center"/>
            </w:pPr>
            <w:r>
              <w:rPr>
                <w:rFonts w:ascii="宋体" w:hAnsi="宋体" w:eastAsia="宋体"/>
                <w:sz w:val="16"/>
              </w:rPr>
              <w:t>100分</w:t>
            </w:r>
          </w:p>
        </w:tc>
      </w:tr>
    </w:tbl>
    <w:p w14:paraId="0B8F986C">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856"/>
        <w:gridCol w:w="616"/>
        <w:gridCol w:w="626"/>
        <w:gridCol w:w="616"/>
        <w:gridCol w:w="616"/>
        <w:gridCol w:w="621"/>
        <w:gridCol w:w="776"/>
        <w:gridCol w:w="631"/>
        <w:gridCol w:w="598"/>
        <w:gridCol w:w="631"/>
      </w:tblGrid>
      <w:tr w14:paraId="1AA81C9A">
        <w:tblPrEx>
          <w:tblCellMar>
            <w:top w:w="0" w:type="dxa"/>
            <w:left w:w="108" w:type="dxa"/>
            <w:bottom w:w="0" w:type="dxa"/>
            <w:right w:w="108" w:type="dxa"/>
          </w:tblCellMar>
        </w:tblPrEx>
        <w:tc>
          <w:tcPr>
            <w:tcW w:w="8848" w:type="dxa"/>
            <w:gridSpan w:val="14"/>
            <w:vAlign w:val="center"/>
          </w:tcPr>
          <w:p w14:paraId="2C4B5936">
            <w:pPr>
              <w:jc w:val="center"/>
            </w:pPr>
            <w:r>
              <w:rPr>
                <w:rFonts w:ascii="宋体" w:hAnsi="宋体" w:eastAsia="宋体"/>
                <w:sz w:val="24"/>
              </w:rPr>
              <w:t>项目支出绩效自评表</w:t>
            </w:r>
          </w:p>
        </w:tc>
      </w:tr>
      <w:tr w14:paraId="233EC217">
        <w:tblPrEx>
          <w:tblCellMar>
            <w:top w:w="0" w:type="dxa"/>
            <w:left w:w="108" w:type="dxa"/>
            <w:bottom w:w="0" w:type="dxa"/>
            <w:right w:w="108" w:type="dxa"/>
          </w:tblCellMar>
        </w:tblPrEx>
        <w:tc>
          <w:tcPr>
            <w:tcW w:w="8848" w:type="dxa"/>
            <w:gridSpan w:val="14"/>
            <w:vAlign w:val="center"/>
          </w:tcPr>
          <w:p w14:paraId="44F5508F">
            <w:pPr>
              <w:jc w:val="center"/>
            </w:pPr>
            <w:r>
              <w:rPr>
                <w:rFonts w:ascii="宋体" w:hAnsi="宋体" w:eastAsia="宋体"/>
                <w:sz w:val="24"/>
              </w:rPr>
              <w:t>(2024年度)</w:t>
            </w:r>
          </w:p>
        </w:tc>
      </w:tr>
      <w:tr w14:paraId="4B37B2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9F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8676B4">
            <w:pPr>
              <w:jc w:val="center"/>
            </w:pPr>
            <w:r>
              <w:rPr>
                <w:rFonts w:ascii="宋体" w:hAnsi="宋体" w:eastAsia="宋体"/>
                <w:sz w:val="16"/>
              </w:rPr>
              <w:t>2024年中央集中彩票公益金支持社会福利事业项目（麦盖提县新时代社区日间照料</w:t>
            </w:r>
            <w:r>
              <w:rPr>
                <w:rFonts w:hint="eastAsia" w:ascii="宋体" w:hAnsi="宋体"/>
                <w:sz w:val="16"/>
                <w:lang w:eastAsia="zh-CN"/>
              </w:rPr>
              <w:t>中心</w:t>
            </w:r>
            <w:r>
              <w:rPr>
                <w:rFonts w:ascii="宋体" w:hAnsi="宋体" w:eastAsia="宋体"/>
                <w:sz w:val="16"/>
              </w:rPr>
              <w:t>建设项目）</w:t>
            </w:r>
          </w:p>
        </w:tc>
      </w:tr>
      <w:tr w14:paraId="02B2C2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D5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E57CF7">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C2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E8E08A">
            <w:pPr>
              <w:jc w:val="center"/>
            </w:pPr>
            <w:r>
              <w:rPr>
                <w:rFonts w:ascii="宋体" w:hAnsi="宋体" w:eastAsia="宋体"/>
                <w:sz w:val="16"/>
              </w:rPr>
              <w:t>麦盖提县民政局</w:t>
            </w:r>
          </w:p>
        </w:tc>
      </w:tr>
      <w:tr w14:paraId="0874B5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EAF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EF9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7CF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90C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5D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E19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63B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7B757">
            <w:pPr>
              <w:jc w:val="center"/>
            </w:pPr>
            <w:r>
              <w:rPr>
                <w:rFonts w:ascii="宋体" w:hAnsi="宋体" w:eastAsia="宋体"/>
                <w:sz w:val="16"/>
              </w:rPr>
              <w:t>得分</w:t>
            </w:r>
          </w:p>
        </w:tc>
      </w:tr>
      <w:tr w14:paraId="54AD4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A8E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1A0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9E63A">
            <w:pPr>
              <w:jc w:val="center"/>
            </w:pPr>
            <w:r>
              <w:rPr>
                <w:rFonts w:ascii="宋体" w:hAnsi="宋体" w:eastAsia="宋体"/>
                <w:sz w:val="16"/>
              </w:rPr>
              <w:t>117.92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6F2A1">
            <w:pPr>
              <w:jc w:val="center"/>
            </w:pPr>
            <w:r>
              <w:rPr>
                <w:rFonts w:ascii="宋体" w:hAnsi="宋体" w:eastAsia="宋体"/>
                <w:sz w:val="16"/>
              </w:rPr>
              <w:t>117.92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C0A23">
            <w:pPr>
              <w:jc w:val="center"/>
            </w:pPr>
            <w:r>
              <w:rPr>
                <w:rFonts w:ascii="宋体" w:hAnsi="宋体" w:eastAsia="宋体"/>
                <w:sz w:val="16"/>
              </w:rPr>
              <w:t>117.92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43E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40C9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058D">
            <w:pPr>
              <w:jc w:val="center"/>
            </w:pPr>
            <w:r>
              <w:rPr>
                <w:rFonts w:ascii="宋体" w:hAnsi="宋体" w:eastAsia="宋体"/>
                <w:sz w:val="16"/>
              </w:rPr>
              <w:t>10.00分</w:t>
            </w:r>
          </w:p>
        </w:tc>
      </w:tr>
      <w:tr w14:paraId="4D03E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76D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216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C6201">
            <w:pPr>
              <w:jc w:val="center"/>
            </w:pPr>
            <w:r>
              <w:rPr>
                <w:rFonts w:ascii="宋体" w:hAnsi="宋体" w:eastAsia="宋体"/>
                <w:sz w:val="16"/>
              </w:rPr>
              <w:t>117.92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5BEE3">
            <w:pPr>
              <w:jc w:val="center"/>
            </w:pPr>
            <w:r>
              <w:rPr>
                <w:rFonts w:ascii="宋体" w:hAnsi="宋体" w:eastAsia="宋体"/>
                <w:sz w:val="16"/>
              </w:rPr>
              <w:t>117.92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3BD00">
            <w:pPr>
              <w:jc w:val="center"/>
            </w:pPr>
            <w:r>
              <w:rPr>
                <w:rFonts w:ascii="宋体" w:hAnsi="宋体" w:eastAsia="宋体"/>
                <w:sz w:val="16"/>
              </w:rPr>
              <w:t>117.92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E77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6FC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8F3D">
            <w:pPr>
              <w:jc w:val="center"/>
            </w:pPr>
            <w:r>
              <w:rPr>
                <w:rFonts w:ascii="宋体" w:hAnsi="宋体" w:eastAsia="宋体"/>
                <w:sz w:val="16"/>
              </w:rPr>
              <w:t>—</w:t>
            </w:r>
          </w:p>
        </w:tc>
      </w:tr>
      <w:tr w14:paraId="7DAD5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56A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FA0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C54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06C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361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9F5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CAE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9CEA">
            <w:pPr>
              <w:jc w:val="center"/>
            </w:pPr>
            <w:r>
              <w:rPr>
                <w:rFonts w:ascii="宋体" w:hAnsi="宋体" w:eastAsia="宋体"/>
                <w:sz w:val="16"/>
              </w:rPr>
              <w:t>—</w:t>
            </w:r>
          </w:p>
        </w:tc>
      </w:tr>
      <w:tr w14:paraId="17F10D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768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86F7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AFAFA1">
            <w:pPr>
              <w:jc w:val="center"/>
            </w:pPr>
            <w:r>
              <w:rPr>
                <w:rFonts w:ascii="宋体" w:hAnsi="宋体" w:eastAsia="宋体"/>
                <w:sz w:val="16"/>
              </w:rPr>
              <w:t>实际完成情况</w:t>
            </w:r>
          </w:p>
        </w:tc>
      </w:tr>
      <w:tr w14:paraId="242F3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63F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CB855B">
            <w:pPr>
              <w:jc w:val="both"/>
            </w:pPr>
            <w:r>
              <w:rPr>
                <w:rFonts w:ascii="宋体" w:hAnsi="宋体" w:eastAsia="宋体"/>
                <w:sz w:val="16"/>
              </w:rPr>
              <w:t>本项目总投资为360万元，主要用于建设1座麦盖提县新时代社区日间照料中心，同时为老年助餐添置更新设施设备，其中24年投资为117.92万元，通过本项目的实施，提高助餐服务覆盖面和老年人就餐便利度，提升居家村社区养老服务便捷性、可及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88F6C9">
            <w:pPr>
              <w:jc w:val="both"/>
            </w:pPr>
            <w:r>
              <w:rPr>
                <w:rFonts w:ascii="宋体" w:hAnsi="宋体" w:eastAsia="宋体"/>
                <w:sz w:val="16"/>
              </w:rPr>
              <w:t>截止至2024年12月31日，该项目执行金额为117.92万元，总体完成率100%，已完成项目建设面积960平方米、建设30张床。项目的实施，提高助餐服务覆盖面和老年人就餐便利度，提升</w:t>
            </w:r>
            <w:r>
              <w:rPr>
                <w:rFonts w:hint="eastAsia" w:ascii="宋体" w:hAnsi="宋体"/>
                <w:sz w:val="16"/>
                <w:lang w:eastAsia="zh-CN"/>
              </w:rPr>
              <w:t>居家</w:t>
            </w:r>
            <w:r>
              <w:rPr>
                <w:rFonts w:ascii="宋体" w:hAnsi="宋体" w:eastAsia="宋体"/>
                <w:sz w:val="16"/>
              </w:rPr>
              <w:t>社区养老服务便捷性、可及性。</w:t>
            </w:r>
          </w:p>
        </w:tc>
      </w:tr>
      <w:tr w14:paraId="5F2B7F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F19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F6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15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2C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97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4B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DB1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26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B21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98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845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E3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8DC0F">
            <w:pPr>
              <w:jc w:val="center"/>
            </w:pPr>
            <w:r>
              <w:rPr>
                <w:rFonts w:ascii="宋体" w:hAnsi="宋体" w:eastAsia="宋体"/>
                <w:sz w:val="16"/>
              </w:rPr>
              <w:t>偏差原因分析及改进措施</w:t>
            </w:r>
          </w:p>
        </w:tc>
      </w:tr>
      <w:tr w14:paraId="7C244C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31C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08B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E43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ED12">
            <w:pPr>
              <w:jc w:val="center"/>
            </w:pPr>
            <w:r>
              <w:rPr>
                <w:rFonts w:ascii="宋体" w:hAnsi="宋体" w:eastAsia="宋体"/>
                <w:sz w:val="16"/>
              </w:rPr>
              <w:t>项目建设面积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7BBA">
            <w:pPr>
              <w:jc w:val="center"/>
            </w:pPr>
            <w:r>
              <w:rPr>
                <w:rFonts w:ascii="宋体" w:hAnsi="宋体" w:eastAsia="宋体"/>
                <w:sz w:val="16"/>
              </w:rPr>
              <w:t>&gt;=960平方米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CD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39F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30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24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F2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42E9">
            <w:pPr>
              <w:jc w:val="center"/>
            </w:pPr>
            <w:r>
              <w:rPr>
                <w:rFonts w:ascii="宋体" w:hAnsi="宋体" w:eastAsia="宋体"/>
                <w:sz w:val="16"/>
              </w:rPr>
              <w:t>=960平方米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D2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F537E">
            <w:pPr>
              <w:jc w:val="center"/>
            </w:pPr>
            <w:r>
              <w:rPr>
                <w:rFonts w:ascii="宋体" w:hAnsi="宋体" w:eastAsia="宋体"/>
                <w:sz w:val="16"/>
              </w:rPr>
              <w:t>偏差原因：该项目为跨年项目，2025年继续实施；改进措施：严格按项目计划进行。</w:t>
            </w:r>
          </w:p>
        </w:tc>
      </w:tr>
      <w:tr w14:paraId="788F5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212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D0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61E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784D">
            <w:pPr>
              <w:jc w:val="center"/>
            </w:pPr>
            <w:r>
              <w:rPr>
                <w:rFonts w:ascii="宋体" w:hAnsi="宋体" w:eastAsia="宋体"/>
                <w:sz w:val="16"/>
              </w:rPr>
              <w:t>建设床位数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542B">
            <w:pPr>
              <w:jc w:val="center"/>
            </w:pPr>
            <w:r>
              <w:rPr>
                <w:rFonts w:ascii="宋体" w:hAnsi="宋体" w:eastAsia="宋体"/>
                <w:sz w:val="16"/>
              </w:rPr>
              <w:t>&gt;=30张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A7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B3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CB5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95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820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91BD">
            <w:pPr>
              <w:jc w:val="center"/>
            </w:pPr>
            <w:r>
              <w:rPr>
                <w:rFonts w:ascii="宋体" w:hAnsi="宋体" w:eastAsia="宋体"/>
                <w:sz w:val="16"/>
              </w:rPr>
              <w:t>=30张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CE5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01362">
            <w:pPr>
              <w:jc w:val="center"/>
            </w:pPr>
            <w:r>
              <w:rPr>
                <w:rFonts w:ascii="宋体" w:hAnsi="宋体" w:eastAsia="宋体"/>
                <w:sz w:val="16"/>
              </w:rPr>
              <w:t>偏差原因：该项目为跨年项目，2025年继续实施；改进措施：严格按项目计划进行。</w:t>
            </w:r>
          </w:p>
        </w:tc>
      </w:tr>
      <w:tr w14:paraId="4506B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C6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26D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05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204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D8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8B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55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81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FE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F6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27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A34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3ED18">
            <w:pPr>
              <w:jc w:val="center"/>
            </w:pPr>
          </w:p>
        </w:tc>
      </w:tr>
      <w:tr w14:paraId="0325A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BB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B07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2AE8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8572">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7C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B5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B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9C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BB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06D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762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9E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9303D">
            <w:pPr>
              <w:jc w:val="center"/>
            </w:pPr>
          </w:p>
        </w:tc>
      </w:tr>
      <w:tr w14:paraId="42805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345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B9D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E61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CF8C">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3F2E">
            <w:pPr>
              <w:jc w:val="center"/>
            </w:pPr>
            <w:r>
              <w:rPr>
                <w:rFonts w:ascii="宋体" w:hAnsi="宋体" w:eastAsia="宋体"/>
                <w:sz w:val="16"/>
              </w:rPr>
              <w:t>=2025年4月30日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6E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C3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5B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00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BE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D5CE">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2B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FB01D">
            <w:pPr>
              <w:jc w:val="center"/>
            </w:pPr>
            <w:r>
              <w:rPr>
                <w:rFonts w:ascii="宋体" w:hAnsi="宋体" w:eastAsia="宋体"/>
                <w:sz w:val="16"/>
              </w:rPr>
              <w:t>偏差原因：该项目为跨年项目，2025年继续实施；改进措施：严格按项目计划进行。</w:t>
            </w:r>
          </w:p>
        </w:tc>
      </w:tr>
      <w:tr w14:paraId="30A2B9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95C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7107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668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14FA">
            <w:pPr>
              <w:jc w:val="center"/>
            </w:pPr>
            <w:r>
              <w:rPr>
                <w:rFonts w:ascii="宋体" w:hAnsi="宋体" w:eastAsia="宋体"/>
                <w:sz w:val="16"/>
              </w:rPr>
              <w:t>项目建设工程费用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3D81">
            <w:pPr>
              <w:jc w:val="center"/>
            </w:pPr>
            <w:r>
              <w:rPr>
                <w:rFonts w:ascii="宋体" w:hAnsi="宋体" w:eastAsia="宋体"/>
                <w:sz w:val="16"/>
              </w:rPr>
              <w:t>&lt;=323.48万元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87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F6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90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3F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05F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792D">
            <w:pPr>
              <w:jc w:val="center"/>
            </w:pPr>
            <w:r>
              <w:rPr>
                <w:rFonts w:ascii="宋体" w:hAnsi="宋体" w:eastAsia="宋体"/>
                <w:sz w:val="16"/>
              </w:rPr>
              <w:t>=117.92万元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CE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9DE70">
            <w:pPr>
              <w:jc w:val="center"/>
            </w:pPr>
            <w:r>
              <w:rPr>
                <w:rFonts w:ascii="宋体" w:hAnsi="宋体" w:eastAsia="宋体"/>
                <w:sz w:val="16"/>
              </w:rPr>
              <w:t>偏差原因：该项目为跨年项目，2025年继续实施；改进措施：严格按项目计划进行。</w:t>
            </w:r>
          </w:p>
        </w:tc>
      </w:tr>
      <w:tr w14:paraId="0D731F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56D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39E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B65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BF23">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F3718">
            <w:pPr>
              <w:jc w:val="center"/>
            </w:pPr>
            <w:r>
              <w:rPr>
                <w:rFonts w:ascii="宋体" w:hAnsi="宋体" w:eastAsia="宋体"/>
                <w:sz w:val="16"/>
              </w:rPr>
              <w:t>&lt;=36.52万元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46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D9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CD6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43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178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D12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04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EF534">
            <w:pPr>
              <w:jc w:val="center"/>
            </w:pPr>
            <w:r>
              <w:rPr>
                <w:rFonts w:ascii="宋体" w:hAnsi="宋体" w:eastAsia="宋体"/>
                <w:sz w:val="16"/>
              </w:rPr>
              <w:t>偏差原因：该项目为跨年项目，2025年继续实施；改进措施：严格按项目计划进行。</w:t>
            </w:r>
          </w:p>
        </w:tc>
      </w:tr>
      <w:tr w14:paraId="7FBD3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38A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1C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B1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B73D">
            <w:pPr>
              <w:jc w:val="center"/>
            </w:pPr>
            <w:r>
              <w:rPr>
                <w:rFonts w:ascii="宋体" w:hAnsi="宋体" w:eastAsia="宋体"/>
                <w:sz w:val="16"/>
              </w:rPr>
              <w:t>提升养老环境水平及养老服务水平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A7B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86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F4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FF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6A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BD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94C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D69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44E44">
            <w:pPr>
              <w:jc w:val="center"/>
            </w:pPr>
          </w:p>
        </w:tc>
      </w:tr>
      <w:tr w14:paraId="5D16D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A9D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08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F6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99BB">
            <w:pPr>
              <w:jc w:val="center"/>
            </w:pPr>
            <w:r>
              <w:rPr>
                <w:rFonts w:hint="eastAsia" w:ascii="宋体" w:hAnsi="宋体"/>
                <w:sz w:val="16"/>
                <w:lang w:eastAsia="zh-CN"/>
              </w:rPr>
              <w:t>受益群众</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78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8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B7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52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46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1E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E6E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95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D5E7D">
            <w:pPr>
              <w:jc w:val="center"/>
            </w:pPr>
          </w:p>
        </w:tc>
      </w:tr>
      <w:tr w14:paraId="7867F6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9A9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F5E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8D9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A2AC5F">
            <w:pPr>
              <w:jc w:val="center"/>
            </w:pPr>
            <w:r>
              <w:rPr>
                <w:rFonts w:ascii="宋体" w:hAnsi="宋体" w:eastAsia="宋体"/>
                <w:sz w:val="16"/>
              </w:rPr>
              <w:t>56分</w:t>
            </w:r>
          </w:p>
        </w:tc>
      </w:tr>
    </w:tbl>
    <w:p w14:paraId="0CF38FE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0402D19">
        <w:tblPrEx>
          <w:tblCellMar>
            <w:top w:w="0" w:type="dxa"/>
            <w:left w:w="108" w:type="dxa"/>
            <w:bottom w:w="0" w:type="dxa"/>
            <w:right w:w="108" w:type="dxa"/>
          </w:tblCellMar>
        </w:tblPrEx>
        <w:tc>
          <w:tcPr>
            <w:tcW w:w="8848" w:type="dxa"/>
            <w:gridSpan w:val="14"/>
            <w:vAlign w:val="center"/>
          </w:tcPr>
          <w:p w14:paraId="485A879A">
            <w:pPr>
              <w:jc w:val="center"/>
            </w:pPr>
            <w:r>
              <w:rPr>
                <w:rFonts w:ascii="宋体" w:hAnsi="宋体" w:eastAsia="宋体"/>
                <w:sz w:val="24"/>
              </w:rPr>
              <w:t>项目支出绩效自评表</w:t>
            </w:r>
          </w:p>
        </w:tc>
      </w:tr>
      <w:tr w14:paraId="5DC61008">
        <w:tblPrEx>
          <w:tblCellMar>
            <w:top w:w="0" w:type="dxa"/>
            <w:left w:w="108" w:type="dxa"/>
            <w:bottom w:w="0" w:type="dxa"/>
            <w:right w:w="108" w:type="dxa"/>
          </w:tblCellMar>
        </w:tblPrEx>
        <w:tc>
          <w:tcPr>
            <w:tcW w:w="8848" w:type="dxa"/>
            <w:gridSpan w:val="14"/>
            <w:vAlign w:val="center"/>
          </w:tcPr>
          <w:p w14:paraId="2D97E6A8">
            <w:pPr>
              <w:jc w:val="center"/>
            </w:pPr>
            <w:r>
              <w:rPr>
                <w:rFonts w:ascii="宋体" w:hAnsi="宋体" w:eastAsia="宋体"/>
                <w:sz w:val="24"/>
              </w:rPr>
              <w:t>(2024年度)</w:t>
            </w:r>
          </w:p>
        </w:tc>
      </w:tr>
      <w:tr w14:paraId="4F66BB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4B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92EC8D">
            <w:pPr>
              <w:jc w:val="center"/>
            </w:pPr>
            <w:r>
              <w:rPr>
                <w:rFonts w:ascii="宋体" w:hAnsi="宋体" w:eastAsia="宋体"/>
                <w:sz w:val="16"/>
              </w:rPr>
              <w:t>2024年喀什地区本级福利彩票公益金支持社会组织参与基层社会治理项目</w:t>
            </w:r>
          </w:p>
        </w:tc>
      </w:tr>
      <w:tr w14:paraId="475F3D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3B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4D92F1">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3A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17BB8B">
            <w:pPr>
              <w:jc w:val="center"/>
            </w:pPr>
            <w:r>
              <w:rPr>
                <w:rFonts w:ascii="宋体" w:hAnsi="宋体" w:eastAsia="宋体"/>
                <w:sz w:val="16"/>
              </w:rPr>
              <w:t>麦盖提县民政局</w:t>
            </w:r>
          </w:p>
        </w:tc>
      </w:tr>
      <w:tr w14:paraId="785EAA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0B2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5C1E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09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418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584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8D0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F26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34BF">
            <w:pPr>
              <w:jc w:val="center"/>
            </w:pPr>
            <w:r>
              <w:rPr>
                <w:rFonts w:ascii="宋体" w:hAnsi="宋体" w:eastAsia="宋体"/>
                <w:sz w:val="16"/>
              </w:rPr>
              <w:t>得分</w:t>
            </w:r>
          </w:p>
        </w:tc>
      </w:tr>
      <w:tr w14:paraId="3CFB4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412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594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F6539">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F4389">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9AB70">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902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4C01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CDE7">
            <w:pPr>
              <w:jc w:val="center"/>
            </w:pPr>
            <w:r>
              <w:rPr>
                <w:rFonts w:ascii="宋体" w:hAnsi="宋体" w:eastAsia="宋体"/>
                <w:sz w:val="16"/>
              </w:rPr>
              <w:t>10.00分</w:t>
            </w:r>
          </w:p>
        </w:tc>
      </w:tr>
      <w:tr w14:paraId="309BB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C78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CD2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F6141">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EAB86">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C9C29">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248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977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4244">
            <w:pPr>
              <w:jc w:val="center"/>
            </w:pPr>
            <w:r>
              <w:rPr>
                <w:rFonts w:ascii="宋体" w:hAnsi="宋体" w:eastAsia="宋体"/>
                <w:sz w:val="16"/>
              </w:rPr>
              <w:t>—</w:t>
            </w:r>
          </w:p>
        </w:tc>
      </w:tr>
      <w:tr w14:paraId="1D6468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E0C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393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BEA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775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922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A5F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0F8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B02B">
            <w:pPr>
              <w:jc w:val="center"/>
            </w:pPr>
            <w:r>
              <w:rPr>
                <w:rFonts w:ascii="宋体" w:hAnsi="宋体" w:eastAsia="宋体"/>
                <w:sz w:val="16"/>
              </w:rPr>
              <w:t>—</w:t>
            </w:r>
          </w:p>
        </w:tc>
      </w:tr>
      <w:tr w14:paraId="12EA10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060C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8131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E7A27C">
            <w:pPr>
              <w:jc w:val="center"/>
            </w:pPr>
            <w:r>
              <w:rPr>
                <w:rFonts w:ascii="宋体" w:hAnsi="宋体" w:eastAsia="宋体"/>
                <w:sz w:val="16"/>
              </w:rPr>
              <w:t>实际完成情况</w:t>
            </w:r>
          </w:p>
        </w:tc>
      </w:tr>
      <w:tr w14:paraId="10B5CF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DF5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82F7E">
            <w:pPr>
              <w:jc w:val="both"/>
            </w:pPr>
            <w:r>
              <w:rPr>
                <w:rFonts w:ascii="宋体" w:hAnsi="宋体" w:eastAsia="宋体"/>
                <w:sz w:val="16"/>
              </w:rPr>
              <w:t>该项目总投资32万元，通过实施支持不少于2个社会组织参与基层社会治理项目，政府购买社会组织服务，培育不少于20个有活力、有公信力的社区社会组织，引导其积极参与基层社会治理，推动构建基层社会治理新格局，完善社会组织参与基层社会治理工作机制；聚焦</w:t>
            </w:r>
            <w:r>
              <w:rPr>
                <w:rFonts w:hint="eastAsia" w:ascii="宋体" w:hAnsi="宋体"/>
                <w:sz w:val="16"/>
                <w:lang w:eastAsia="zh-CN"/>
              </w:rPr>
              <w:t>“一老一小”</w:t>
            </w:r>
            <w:r>
              <w:rPr>
                <w:rFonts w:ascii="宋体" w:hAnsi="宋体" w:eastAsia="宋体"/>
                <w:sz w:val="16"/>
              </w:rPr>
              <w:t>‘一残一困’等困难群众急难愁盼问题，开展专业化、多样化的服务，不断增强人民群众获得感、幸福感和安全感。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93D92E">
            <w:pPr>
              <w:jc w:val="both"/>
            </w:pPr>
            <w:r>
              <w:rPr>
                <w:rFonts w:ascii="宋体" w:hAnsi="宋体" w:eastAsia="宋体"/>
                <w:sz w:val="16"/>
              </w:rPr>
              <w:t>本项目2024年总投资32万元，到位资金32万元，截止至2024年12月31日，该项目执行金额为32万元，总体完成率100%。通过本项目的实施，不断完善社会组织参与基层社会治理工作机制，聚焦</w:t>
            </w:r>
            <w:r>
              <w:rPr>
                <w:rFonts w:hint="eastAsia" w:ascii="宋体" w:hAnsi="宋体"/>
                <w:sz w:val="16"/>
                <w:lang w:eastAsia="zh-CN"/>
              </w:rPr>
              <w:t>“一老一小”</w:t>
            </w:r>
            <w:r>
              <w:rPr>
                <w:rFonts w:ascii="宋体" w:hAnsi="宋体" w:eastAsia="宋体"/>
                <w:sz w:val="16"/>
              </w:rPr>
              <w:t>‘一残一困’等困难群众急难愁盼问题和开展专业化、多样化的服务，不断增强人民群众获得感、幸福感和安全感。</w:t>
            </w:r>
          </w:p>
        </w:tc>
      </w:tr>
      <w:tr w14:paraId="744388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275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49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F2A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DF1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F3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40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79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512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04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89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33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1D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53270">
            <w:pPr>
              <w:jc w:val="center"/>
            </w:pPr>
            <w:r>
              <w:rPr>
                <w:rFonts w:ascii="宋体" w:hAnsi="宋体" w:eastAsia="宋体"/>
                <w:sz w:val="16"/>
              </w:rPr>
              <w:t>偏差原因分析及改进措施</w:t>
            </w:r>
          </w:p>
        </w:tc>
      </w:tr>
      <w:tr w14:paraId="42AE0A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BD9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A82A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6FC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7B78">
            <w:pPr>
              <w:jc w:val="center"/>
            </w:pPr>
            <w:r>
              <w:rPr>
                <w:rFonts w:ascii="宋体" w:hAnsi="宋体" w:eastAsia="宋体"/>
                <w:sz w:val="16"/>
              </w:rPr>
              <w:t>实施支持社会组织参与基层社会治理项目数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4B9D">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E2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741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DA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D1B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18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777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C7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ACE20">
            <w:pPr>
              <w:jc w:val="center"/>
            </w:pPr>
          </w:p>
        </w:tc>
      </w:tr>
      <w:tr w14:paraId="76FF4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95B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AC2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979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841E">
            <w:pPr>
              <w:jc w:val="center"/>
            </w:pPr>
            <w:r>
              <w:rPr>
                <w:rFonts w:ascii="宋体" w:hAnsi="宋体" w:eastAsia="宋体"/>
                <w:sz w:val="16"/>
              </w:rPr>
              <w:t>培育社区社会组织数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5C6A">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AF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1DC7">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FA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50E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29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6F6D">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47C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B61EE">
            <w:pPr>
              <w:jc w:val="center"/>
            </w:pPr>
          </w:p>
        </w:tc>
      </w:tr>
      <w:tr w14:paraId="49C31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CD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C64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989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1B43">
            <w:pPr>
              <w:jc w:val="center"/>
            </w:pPr>
            <w:r>
              <w:rPr>
                <w:rFonts w:ascii="宋体" w:hAnsi="宋体" w:eastAsia="宋体"/>
                <w:sz w:val="16"/>
              </w:rPr>
              <w:t>项目评估合格率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04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A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75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80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FC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67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B9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4C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35BF9">
            <w:pPr>
              <w:jc w:val="center"/>
            </w:pPr>
          </w:p>
        </w:tc>
      </w:tr>
      <w:tr w14:paraId="2A148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474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E36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C3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8B4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E6DC">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C8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A5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6A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A3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82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1052">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03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3E27D">
            <w:pPr>
              <w:jc w:val="center"/>
            </w:pPr>
          </w:p>
        </w:tc>
      </w:tr>
      <w:tr w14:paraId="4BD8D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694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871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72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083B">
            <w:pPr>
              <w:jc w:val="center"/>
            </w:pPr>
            <w:r>
              <w:rPr>
                <w:rFonts w:ascii="宋体" w:hAnsi="宋体" w:eastAsia="宋体"/>
                <w:sz w:val="16"/>
              </w:rPr>
              <w:t>每个项目支持标准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B7A9">
            <w:pPr>
              <w:jc w:val="center"/>
            </w:pPr>
            <w:r>
              <w:rPr>
                <w:rFonts w:ascii="宋体" w:hAnsi="宋体" w:eastAsia="宋体"/>
                <w:sz w:val="16"/>
              </w:rPr>
              <w:t>&lt;=16万元/个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53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CD68">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25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A2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6E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5A30">
            <w:pPr>
              <w:jc w:val="center"/>
            </w:pPr>
            <w:r>
              <w:rPr>
                <w:rFonts w:ascii="宋体" w:hAnsi="宋体" w:eastAsia="宋体"/>
                <w:sz w:val="16"/>
              </w:rPr>
              <w:t>=16万元/个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8D9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C84B8">
            <w:pPr>
              <w:jc w:val="center"/>
            </w:pPr>
          </w:p>
        </w:tc>
      </w:tr>
      <w:tr w14:paraId="00565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953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A0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CA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3BB5">
            <w:pPr>
              <w:jc w:val="center"/>
            </w:pPr>
            <w:r>
              <w:rPr>
                <w:rFonts w:ascii="宋体" w:hAnsi="宋体" w:eastAsia="宋体"/>
                <w:sz w:val="16"/>
              </w:rPr>
              <w:t>完善社会组织参与基层社会治理工作机制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D544">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FD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702D">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AE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71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9C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16C7">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BC0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F461D">
            <w:pPr>
              <w:jc w:val="center"/>
            </w:pPr>
          </w:p>
        </w:tc>
      </w:tr>
      <w:tr w14:paraId="65FC2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4AF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65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566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D421">
            <w:pPr>
              <w:jc w:val="center"/>
            </w:pPr>
            <w:r>
              <w:rPr>
                <w:rFonts w:ascii="宋体" w:hAnsi="宋体" w:eastAsia="宋体"/>
                <w:sz w:val="16"/>
              </w:rPr>
              <w:t>参与群众满意率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09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3E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2F9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7A3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B4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6B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9D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A9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90BB1">
            <w:pPr>
              <w:jc w:val="center"/>
            </w:pPr>
          </w:p>
        </w:tc>
      </w:tr>
      <w:tr w14:paraId="5F8AD7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906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383F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E274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997531">
            <w:pPr>
              <w:jc w:val="center"/>
            </w:pPr>
            <w:r>
              <w:rPr>
                <w:rFonts w:ascii="宋体" w:hAnsi="宋体" w:eastAsia="宋体"/>
                <w:sz w:val="16"/>
              </w:rPr>
              <w:t>100分</w:t>
            </w:r>
          </w:p>
        </w:tc>
      </w:tr>
    </w:tbl>
    <w:p w14:paraId="0ADC249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6F46401">
        <w:tblPrEx>
          <w:tblCellMar>
            <w:top w:w="0" w:type="dxa"/>
            <w:left w:w="108" w:type="dxa"/>
            <w:bottom w:w="0" w:type="dxa"/>
            <w:right w:w="108" w:type="dxa"/>
          </w:tblCellMar>
        </w:tblPrEx>
        <w:tc>
          <w:tcPr>
            <w:tcW w:w="8848" w:type="dxa"/>
            <w:gridSpan w:val="14"/>
            <w:vAlign w:val="center"/>
          </w:tcPr>
          <w:p w14:paraId="01612BE7">
            <w:pPr>
              <w:jc w:val="center"/>
            </w:pPr>
            <w:r>
              <w:rPr>
                <w:rFonts w:ascii="宋体" w:hAnsi="宋体" w:eastAsia="宋体"/>
                <w:sz w:val="24"/>
              </w:rPr>
              <w:t>项目支出绩效自评表</w:t>
            </w:r>
          </w:p>
        </w:tc>
      </w:tr>
      <w:tr w14:paraId="759C045D">
        <w:tblPrEx>
          <w:tblCellMar>
            <w:top w:w="0" w:type="dxa"/>
            <w:left w:w="108" w:type="dxa"/>
            <w:bottom w:w="0" w:type="dxa"/>
            <w:right w:w="108" w:type="dxa"/>
          </w:tblCellMar>
        </w:tblPrEx>
        <w:tc>
          <w:tcPr>
            <w:tcW w:w="8848" w:type="dxa"/>
            <w:gridSpan w:val="14"/>
            <w:vAlign w:val="center"/>
          </w:tcPr>
          <w:p w14:paraId="486725F2">
            <w:pPr>
              <w:jc w:val="center"/>
            </w:pPr>
            <w:r>
              <w:rPr>
                <w:rFonts w:ascii="宋体" w:hAnsi="宋体" w:eastAsia="宋体"/>
                <w:sz w:val="24"/>
              </w:rPr>
              <w:t>(2024年度)</w:t>
            </w:r>
          </w:p>
        </w:tc>
      </w:tr>
      <w:tr w14:paraId="5F75C4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0A1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4CAD58">
            <w:pPr>
              <w:jc w:val="center"/>
            </w:pPr>
            <w:r>
              <w:rPr>
                <w:rFonts w:ascii="宋体" w:hAnsi="宋体" w:eastAsia="宋体"/>
                <w:sz w:val="16"/>
              </w:rPr>
              <w:t>2024年自治区彩票公益金支持政府购买精康融合行动服务项目</w:t>
            </w:r>
          </w:p>
        </w:tc>
      </w:tr>
      <w:tr w14:paraId="43B75E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79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F9785C">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A2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BA8B59">
            <w:pPr>
              <w:jc w:val="center"/>
            </w:pPr>
            <w:r>
              <w:rPr>
                <w:rFonts w:ascii="宋体" w:hAnsi="宋体" w:eastAsia="宋体"/>
                <w:sz w:val="16"/>
              </w:rPr>
              <w:t>麦盖提县民政局</w:t>
            </w:r>
          </w:p>
        </w:tc>
      </w:tr>
      <w:tr w14:paraId="64DA6E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F61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FE4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37C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3F4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1FF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6AE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40A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D4960">
            <w:pPr>
              <w:jc w:val="center"/>
            </w:pPr>
            <w:r>
              <w:rPr>
                <w:rFonts w:ascii="宋体" w:hAnsi="宋体" w:eastAsia="宋体"/>
                <w:sz w:val="16"/>
              </w:rPr>
              <w:t>得分</w:t>
            </w:r>
          </w:p>
        </w:tc>
      </w:tr>
      <w:tr w14:paraId="32C63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3B7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984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DC29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84F9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0124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F36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F234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C156">
            <w:pPr>
              <w:jc w:val="center"/>
            </w:pPr>
            <w:r>
              <w:rPr>
                <w:rFonts w:ascii="宋体" w:hAnsi="宋体" w:eastAsia="宋体"/>
                <w:sz w:val="16"/>
              </w:rPr>
              <w:t>10.00分</w:t>
            </w:r>
          </w:p>
        </w:tc>
      </w:tr>
      <w:tr w14:paraId="1E1B42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18C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813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7235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8D46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5159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61E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A54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3AA1">
            <w:pPr>
              <w:jc w:val="center"/>
            </w:pPr>
            <w:r>
              <w:rPr>
                <w:rFonts w:ascii="宋体" w:hAnsi="宋体" w:eastAsia="宋体"/>
                <w:sz w:val="16"/>
              </w:rPr>
              <w:t>—</w:t>
            </w:r>
          </w:p>
        </w:tc>
      </w:tr>
      <w:tr w14:paraId="395E1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F04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C7E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723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736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09A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4B4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A16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4186">
            <w:pPr>
              <w:jc w:val="center"/>
            </w:pPr>
            <w:r>
              <w:rPr>
                <w:rFonts w:ascii="宋体" w:hAnsi="宋体" w:eastAsia="宋体"/>
                <w:sz w:val="16"/>
              </w:rPr>
              <w:t>—</w:t>
            </w:r>
          </w:p>
        </w:tc>
      </w:tr>
      <w:tr w14:paraId="2F1C45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D337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F2E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6A930F">
            <w:pPr>
              <w:jc w:val="center"/>
            </w:pPr>
            <w:r>
              <w:rPr>
                <w:rFonts w:ascii="宋体" w:hAnsi="宋体" w:eastAsia="宋体"/>
                <w:sz w:val="16"/>
              </w:rPr>
              <w:t>实际完成情况</w:t>
            </w:r>
          </w:p>
        </w:tc>
      </w:tr>
      <w:tr w14:paraId="2AE14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348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EE0D55">
            <w:pPr>
              <w:jc w:val="both"/>
            </w:pPr>
            <w:r>
              <w:rPr>
                <w:rFonts w:ascii="宋体" w:hAnsi="宋体" w:eastAsia="宋体"/>
                <w:sz w:val="16"/>
              </w:rPr>
              <w:t>2024年计划总投资为20万元，主要用于购买精神障碍患者康复服务；通过项目的实施促进精神障碍患者回归和融入社会，改善和提高患者生活自理能力，</w:t>
            </w:r>
            <w:r>
              <w:rPr>
                <w:rFonts w:hint="eastAsia" w:ascii="宋体" w:hAnsi="宋体"/>
                <w:sz w:val="16"/>
                <w:lang w:eastAsia="zh-CN"/>
              </w:rPr>
              <w:t>社会</w:t>
            </w:r>
            <w:r>
              <w:rPr>
                <w:rFonts w:ascii="宋体" w:hAnsi="宋体" w:eastAsia="宋体"/>
                <w:sz w:val="16"/>
              </w:rPr>
              <w:t>适应和参与能力。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DD2145">
            <w:pPr>
              <w:jc w:val="both"/>
            </w:pPr>
            <w:r>
              <w:rPr>
                <w:rFonts w:ascii="宋体" w:hAnsi="宋体" w:eastAsia="宋体"/>
                <w:sz w:val="16"/>
              </w:rPr>
              <w:t>本项目2024年总投资20万元，到位资金20万元，</w:t>
            </w:r>
            <w:r>
              <w:rPr>
                <w:rFonts w:hint="eastAsia" w:ascii="宋体" w:hAnsi="宋体"/>
                <w:sz w:val="16"/>
                <w:lang w:eastAsia="zh-CN"/>
              </w:rPr>
              <w:t>截至</w:t>
            </w:r>
            <w:r>
              <w:rPr>
                <w:rFonts w:ascii="宋体" w:hAnsi="宋体" w:eastAsia="宋体"/>
                <w:sz w:val="16"/>
              </w:rPr>
              <w:t>12月31日，经评估验收合格，该项目已支出20万元，资金支付率100%，已完成购买服务的精神障碍患者110人，该项目主要用于购买精神障碍患者康复服务的第一笔款项和第二笔款项，通过项目的实施，提升了精神障碍患者服务水平，促进了精神障碍患者回归和融入社会，改善和提高了患者生活自理能力，社会适应和参与能力。</w:t>
            </w:r>
          </w:p>
        </w:tc>
      </w:tr>
      <w:tr w14:paraId="3880CE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CCC2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F0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47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4B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19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4C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2C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D4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453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3E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BAD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ACF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5BFA0">
            <w:pPr>
              <w:jc w:val="center"/>
            </w:pPr>
            <w:r>
              <w:rPr>
                <w:rFonts w:ascii="宋体" w:hAnsi="宋体" w:eastAsia="宋体"/>
                <w:sz w:val="16"/>
              </w:rPr>
              <w:t>偏差原因分析及改进措施</w:t>
            </w:r>
          </w:p>
        </w:tc>
      </w:tr>
      <w:tr w14:paraId="485FBB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41B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D61B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32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CBD7">
            <w:pPr>
              <w:jc w:val="center"/>
            </w:pPr>
            <w:r>
              <w:rPr>
                <w:rFonts w:ascii="宋体" w:hAnsi="宋体" w:eastAsia="宋体"/>
                <w:sz w:val="16"/>
              </w:rPr>
              <w:t>需购买服务的精神障碍患者人数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943E">
            <w:pPr>
              <w:jc w:val="center"/>
            </w:pPr>
            <w:r>
              <w:rPr>
                <w:rFonts w:ascii="宋体" w:hAnsi="宋体" w:eastAsia="宋体"/>
                <w:sz w:val="16"/>
              </w:rPr>
              <w:t>&gt;=110人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59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8F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53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25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31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B36F">
            <w:pPr>
              <w:jc w:val="center"/>
            </w:pPr>
            <w:r>
              <w:rPr>
                <w:rFonts w:ascii="宋体" w:hAnsi="宋体" w:eastAsia="宋体"/>
                <w:sz w:val="16"/>
              </w:rPr>
              <w: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C4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D2E42">
            <w:pPr>
              <w:jc w:val="center"/>
            </w:pPr>
          </w:p>
        </w:tc>
      </w:tr>
      <w:tr w14:paraId="4F277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8E0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32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44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392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DC5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56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7E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7B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24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55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0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FD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4C6DE">
            <w:pPr>
              <w:jc w:val="center"/>
            </w:pPr>
          </w:p>
        </w:tc>
      </w:tr>
      <w:tr w14:paraId="21F61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E87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DB4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2618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3EB1">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8160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83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BA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7A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37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F1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F20D">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76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54119">
            <w:pPr>
              <w:jc w:val="center"/>
            </w:pPr>
          </w:p>
        </w:tc>
      </w:tr>
      <w:tr w14:paraId="2814E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4BE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19A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5F3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D49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51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B4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65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CF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9A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11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AE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17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DC25A">
            <w:pPr>
              <w:jc w:val="center"/>
            </w:pPr>
          </w:p>
        </w:tc>
      </w:tr>
      <w:tr w14:paraId="0E12D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548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43F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E5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9697">
            <w:pPr>
              <w:jc w:val="center"/>
            </w:pPr>
            <w:r>
              <w:rPr>
                <w:rFonts w:ascii="宋体" w:hAnsi="宋体" w:eastAsia="宋体"/>
                <w:sz w:val="16"/>
              </w:rPr>
              <w:t>人均服务成本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D588">
            <w:pPr>
              <w:jc w:val="center"/>
            </w:pPr>
            <w:r>
              <w:rPr>
                <w:rFonts w:ascii="宋体" w:hAnsi="宋体" w:eastAsia="宋体"/>
                <w:sz w:val="16"/>
              </w:rPr>
              <w:t>&lt;=0.18万元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6A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36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CA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9E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D73F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70CF">
            <w:pPr>
              <w:jc w:val="center"/>
            </w:pPr>
            <w:r>
              <w:rPr>
                <w:rFonts w:ascii="宋体" w:hAnsi="宋体" w:eastAsia="宋体"/>
                <w:sz w:val="16"/>
              </w:rPr>
              <w: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2C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22384">
            <w:pPr>
              <w:jc w:val="center"/>
            </w:pPr>
          </w:p>
        </w:tc>
      </w:tr>
      <w:tr w14:paraId="19C13F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C8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F8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3D2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5FBA">
            <w:pPr>
              <w:jc w:val="center"/>
            </w:pPr>
            <w:r>
              <w:rPr>
                <w:rFonts w:ascii="宋体" w:hAnsi="宋体" w:eastAsia="宋体"/>
                <w:sz w:val="16"/>
              </w:rPr>
              <w:t>提升精神障碍患者服务水平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D37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F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32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B5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32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42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19E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E6A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6F6ED">
            <w:pPr>
              <w:jc w:val="center"/>
            </w:pPr>
          </w:p>
        </w:tc>
      </w:tr>
      <w:tr w14:paraId="07B7A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954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20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2E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32C4">
            <w:pPr>
              <w:jc w:val="center"/>
            </w:pPr>
            <w:r>
              <w:rPr>
                <w:rFonts w:ascii="宋体" w:hAnsi="宋体" w:eastAsia="宋体"/>
                <w:sz w:val="16"/>
              </w:rPr>
              <w:t>精神障碍人群满意度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94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B8B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E5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B7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EC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62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909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49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67BB6">
            <w:pPr>
              <w:jc w:val="center"/>
            </w:pPr>
          </w:p>
        </w:tc>
      </w:tr>
      <w:tr w14:paraId="29E46C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FB4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FE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59B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87660C">
            <w:pPr>
              <w:jc w:val="center"/>
            </w:pPr>
            <w:r>
              <w:rPr>
                <w:rFonts w:ascii="宋体" w:hAnsi="宋体" w:eastAsia="宋体"/>
                <w:sz w:val="16"/>
              </w:rPr>
              <w:t>100分</w:t>
            </w:r>
          </w:p>
        </w:tc>
      </w:tr>
    </w:tbl>
    <w:p w14:paraId="3C98E0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FB3C7B3">
        <w:tblPrEx>
          <w:tblCellMar>
            <w:top w:w="0" w:type="dxa"/>
            <w:left w:w="108" w:type="dxa"/>
            <w:bottom w:w="0" w:type="dxa"/>
            <w:right w:w="108" w:type="dxa"/>
          </w:tblCellMar>
        </w:tblPrEx>
        <w:tc>
          <w:tcPr>
            <w:tcW w:w="8848" w:type="dxa"/>
            <w:gridSpan w:val="14"/>
            <w:vAlign w:val="center"/>
          </w:tcPr>
          <w:p w14:paraId="2E92E405">
            <w:pPr>
              <w:jc w:val="center"/>
            </w:pPr>
            <w:r>
              <w:rPr>
                <w:rFonts w:ascii="宋体" w:hAnsi="宋体" w:eastAsia="宋体"/>
                <w:sz w:val="24"/>
              </w:rPr>
              <w:t>项目支出绩效自评表</w:t>
            </w:r>
          </w:p>
        </w:tc>
      </w:tr>
      <w:tr w14:paraId="0BDB77C2">
        <w:tblPrEx>
          <w:tblCellMar>
            <w:top w:w="0" w:type="dxa"/>
            <w:left w:w="108" w:type="dxa"/>
            <w:bottom w:w="0" w:type="dxa"/>
            <w:right w:w="108" w:type="dxa"/>
          </w:tblCellMar>
        </w:tblPrEx>
        <w:tc>
          <w:tcPr>
            <w:tcW w:w="8848" w:type="dxa"/>
            <w:gridSpan w:val="14"/>
            <w:vAlign w:val="center"/>
          </w:tcPr>
          <w:p w14:paraId="037C9CF2">
            <w:pPr>
              <w:jc w:val="center"/>
            </w:pPr>
            <w:r>
              <w:rPr>
                <w:rFonts w:ascii="宋体" w:hAnsi="宋体" w:eastAsia="宋体"/>
                <w:sz w:val="24"/>
              </w:rPr>
              <w:t>(2024年度)</w:t>
            </w:r>
          </w:p>
        </w:tc>
      </w:tr>
      <w:tr w14:paraId="3D025F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13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5048BD">
            <w:pPr>
              <w:jc w:val="center"/>
            </w:pPr>
            <w:r>
              <w:rPr>
                <w:rFonts w:ascii="宋体" w:hAnsi="宋体" w:eastAsia="宋体"/>
                <w:sz w:val="16"/>
              </w:rPr>
              <w:t>2024年自治区政府购买儿童照护服务补助项目</w:t>
            </w:r>
          </w:p>
        </w:tc>
      </w:tr>
      <w:tr w14:paraId="2C91E7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AC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56E27B">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75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5B5A7E">
            <w:pPr>
              <w:jc w:val="center"/>
            </w:pPr>
            <w:r>
              <w:rPr>
                <w:rFonts w:ascii="宋体" w:hAnsi="宋体" w:eastAsia="宋体"/>
                <w:sz w:val="16"/>
              </w:rPr>
              <w:t>麦盖提县民政局</w:t>
            </w:r>
          </w:p>
        </w:tc>
      </w:tr>
      <w:tr w14:paraId="5BB195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6BCF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4D5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F54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4BD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893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121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040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0479">
            <w:pPr>
              <w:jc w:val="center"/>
            </w:pPr>
            <w:r>
              <w:rPr>
                <w:rFonts w:ascii="宋体" w:hAnsi="宋体" w:eastAsia="宋体"/>
                <w:sz w:val="16"/>
              </w:rPr>
              <w:t>得分</w:t>
            </w:r>
          </w:p>
        </w:tc>
      </w:tr>
      <w:tr w14:paraId="61CE6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930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D03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82624">
            <w:pPr>
              <w:jc w:val="center"/>
            </w:pPr>
            <w:r>
              <w:rPr>
                <w:rFonts w:ascii="宋体" w:hAnsi="宋体" w:eastAsia="宋体"/>
                <w:sz w:val="16"/>
              </w:rPr>
              <w:t>61.68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2C5D5">
            <w:pPr>
              <w:jc w:val="center"/>
            </w:pPr>
            <w:r>
              <w:rPr>
                <w:rFonts w:ascii="宋体" w:hAnsi="宋体" w:eastAsia="宋体"/>
                <w:sz w:val="16"/>
              </w:rPr>
              <w:t>61.68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A9CBC">
            <w:pPr>
              <w:jc w:val="center"/>
            </w:pPr>
            <w:r>
              <w:rPr>
                <w:rFonts w:ascii="宋体" w:hAnsi="宋体" w:eastAsia="宋体"/>
                <w:sz w:val="16"/>
              </w:rPr>
              <w:t>56.86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E9B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A9E5C">
            <w:pPr>
              <w:jc w:val="center"/>
            </w:pPr>
            <w:r>
              <w:rPr>
                <w:rFonts w:ascii="宋体" w:hAnsi="宋体" w:eastAsia="宋体"/>
                <w:sz w:val="16"/>
              </w:rPr>
              <w:t>92.2%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A566">
            <w:pPr>
              <w:jc w:val="center"/>
            </w:pPr>
            <w:r>
              <w:rPr>
                <w:rFonts w:ascii="宋体" w:hAnsi="宋体" w:eastAsia="宋体"/>
                <w:sz w:val="16"/>
              </w:rPr>
              <w:t>8.05分</w:t>
            </w:r>
          </w:p>
        </w:tc>
      </w:tr>
      <w:tr w14:paraId="4DD72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7B3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614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68F25">
            <w:pPr>
              <w:jc w:val="center"/>
            </w:pPr>
            <w:r>
              <w:rPr>
                <w:rFonts w:ascii="宋体" w:hAnsi="宋体" w:eastAsia="宋体"/>
                <w:sz w:val="16"/>
              </w:rPr>
              <w:t>61.68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1B4D8">
            <w:pPr>
              <w:jc w:val="center"/>
            </w:pPr>
            <w:r>
              <w:rPr>
                <w:rFonts w:ascii="宋体" w:hAnsi="宋体" w:eastAsia="宋体"/>
                <w:sz w:val="16"/>
              </w:rPr>
              <w:t>61.68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8DD05">
            <w:pPr>
              <w:jc w:val="center"/>
            </w:pPr>
            <w:r>
              <w:rPr>
                <w:rFonts w:ascii="宋体" w:hAnsi="宋体" w:eastAsia="宋体"/>
                <w:sz w:val="16"/>
              </w:rPr>
              <w:t>56.86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522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DF5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F33F">
            <w:pPr>
              <w:jc w:val="center"/>
            </w:pPr>
            <w:r>
              <w:rPr>
                <w:rFonts w:ascii="宋体" w:hAnsi="宋体" w:eastAsia="宋体"/>
                <w:sz w:val="16"/>
              </w:rPr>
              <w:t>—</w:t>
            </w:r>
          </w:p>
        </w:tc>
      </w:tr>
      <w:tr w14:paraId="644C3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051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2C3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E3A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567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B40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FC1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103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09E4">
            <w:pPr>
              <w:jc w:val="center"/>
            </w:pPr>
            <w:r>
              <w:rPr>
                <w:rFonts w:ascii="宋体" w:hAnsi="宋体" w:eastAsia="宋体"/>
                <w:sz w:val="16"/>
              </w:rPr>
              <w:t>—</w:t>
            </w:r>
          </w:p>
        </w:tc>
      </w:tr>
      <w:tr w14:paraId="1357F9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F16F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2B65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91EBAD">
            <w:pPr>
              <w:jc w:val="center"/>
            </w:pPr>
            <w:r>
              <w:rPr>
                <w:rFonts w:ascii="宋体" w:hAnsi="宋体" w:eastAsia="宋体"/>
                <w:sz w:val="16"/>
              </w:rPr>
              <w:t>实际完成情况</w:t>
            </w:r>
          </w:p>
        </w:tc>
      </w:tr>
      <w:tr w14:paraId="7632A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5B1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B32B7">
            <w:pPr>
              <w:jc w:val="both"/>
            </w:pPr>
            <w:r>
              <w:rPr>
                <w:rFonts w:ascii="宋体" w:hAnsi="宋体" w:eastAsia="宋体"/>
                <w:sz w:val="16"/>
              </w:rPr>
              <w:t>本项目总投资为61.68万元，主要用于孤残儿童照护购买服务费，涉及照护服务辐射儿童机构1家，项目的实施满足孤残儿童的照料、护理需求，提高集中收养孤残儿童的幸福感和获得感。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CDF320">
            <w:pPr>
              <w:jc w:val="both"/>
            </w:pPr>
            <w:r>
              <w:rPr>
                <w:rFonts w:ascii="宋体" w:hAnsi="宋体" w:eastAsia="宋体"/>
                <w:sz w:val="16"/>
              </w:rPr>
              <w:t>本项目2024年总投资61.68万元，到位资金61.68万元，截至2024年12月31日，该项目实际支出金额为56.86万元，主要用于孤残儿童照护购买服务费，项目的实施满足孤残儿童的照料、护理需求，提高了孤残儿童照料、康复、护理水平，提高了幸福感和获得感。</w:t>
            </w:r>
          </w:p>
        </w:tc>
      </w:tr>
      <w:tr w14:paraId="400125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4529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85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A43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4E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43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37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67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BC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D83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68F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4F1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EA8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15E42">
            <w:pPr>
              <w:jc w:val="center"/>
            </w:pPr>
            <w:r>
              <w:rPr>
                <w:rFonts w:ascii="宋体" w:hAnsi="宋体" w:eastAsia="宋体"/>
                <w:sz w:val="16"/>
              </w:rPr>
              <w:t>偏差原因分析及改进措施</w:t>
            </w:r>
          </w:p>
        </w:tc>
      </w:tr>
      <w:tr w14:paraId="226378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8D5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777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1A4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9A6B">
            <w:pPr>
              <w:jc w:val="center"/>
            </w:pPr>
            <w:r>
              <w:rPr>
                <w:rFonts w:ascii="宋体" w:hAnsi="宋体" w:eastAsia="宋体"/>
                <w:sz w:val="16"/>
              </w:rPr>
              <w:t>照护服务辐射儿童机构数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066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AD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81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26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C3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9C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BEC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1B9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FC6E2">
            <w:pPr>
              <w:jc w:val="center"/>
            </w:pPr>
          </w:p>
        </w:tc>
      </w:tr>
      <w:tr w14:paraId="27869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5D6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DF9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92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16C6">
            <w:pPr>
              <w:jc w:val="center"/>
            </w:pPr>
            <w:r>
              <w:rPr>
                <w:rFonts w:ascii="宋体" w:hAnsi="宋体" w:eastAsia="宋体"/>
                <w:sz w:val="16"/>
              </w:rPr>
              <w:t>孤残儿童人数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6AD7">
            <w:pPr>
              <w:jc w:val="center"/>
            </w:pPr>
            <w:r>
              <w:rPr>
                <w:rFonts w:ascii="宋体" w:hAnsi="宋体" w:eastAsia="宋体"/>
                <w:sz w:val="16"/>
              </w:rPr>
              <w:t>&gt;=257人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F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CF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AD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256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41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E816D">
            <w:pPr>
              <w:jc w:val="center"/>
            </w:pPr>
            <w:r>
              <w:rPr>
                <w:rFonts w:ascii="宋体" w:hAnsi="宋体" w:eastAsia="宋体"/>
                <w:sz w:val="16"/>
              </w:rPr>
              <w:t>=257人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703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DB192">
            <w:pPr>
              <w:jc w:val="center"/>
            </w:pPr>
          </w:p>
        </w:tc>
      </w:tr>
      <w:tr w14:paraId="51188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FE1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B20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3B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F683">
            <w:pPr>
              <w:jc w:val="center"/>
            </w:pPr>
            <w:r>
              <w:rPr>
                <w:rFonts w:ascii="宋体" w:hAnsi="宋体" w:eastAsia="宋体"/>
                <w:sz w:val="16"/>
              </w:rPr>
              <w:t>参与照护服务的工作人员人数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59EF">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1C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E11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3C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06D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5E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1C09">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F43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3D69B">
            <w:pPr>
              <w:jc w:val="center"/>
            </w:pPr>
          </w:p>
        </w:tc>
      </w:tr>
      <w:tr w14:paraId="0A9D4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6DA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FF2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9A6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4543">
            <w:pPr>
              <w:jc w:val="center"/>
            </w:pPr>
            <w:r>
              <w:rPr>
                <w:rFonts w:ascii="宋体" w:hAnsi="宋体" w:eastAsia="宋体"/>
                <w:sz w:val="16"/>
              </w:rPr>
              <w:t>享受照护服务补贴对象覆盖率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A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CF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4C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0D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B4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760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03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A78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685D7">
            <w:pPr>
              <w:jc w:val="center"/>
            </w:pPr>
          </w:p>
        </w:tc>
      </w:tr>
      <w:tr w14:paraId="48980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7B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822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FE8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A38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1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CA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6AB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24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D0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64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B0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29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9BEE1">
            <w:pPr>
              <w:jc w:val="center"/>
            </w:pPr>
          </w:p>
        </w:tc>
      </w:tr>
      <w:tr w14:paraId="18676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5B2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437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783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B32BC">
            <w:pPr>
              <w:jc w:val="center"/>
            </w:pPr>
            <w:r>
              <w:rPr>
                <w:rFonts w:ascii="宋体" w:hAnsi="宋体" w:eastAsia="宋体"/>
                <w:sz w:val="16"/>
              </w:rPr>
              <w:t>照护服务开展及时率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DB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7F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A8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B2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11F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BE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4D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432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EA539">
            <w:pPr>
              <w:jc w:val="center"/>
            </w:pPr>
          </w:p>
        </w:tc>
      </w:tr>
      <w:tr w14:paraId="44E40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961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E89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952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48A7D">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1742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45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F9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38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6A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750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16046">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60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0C417">
            <w:pPr>
              <w:jc w:val="center"/>
            </w:pPr>
          </w:p>
        </w:tc>
      </w:tr>
      <w:tr w14:paraId="1B754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2CC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715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76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06868">
            <w:pPr>
              <w:jc w:val="center"/>
            </w:pPr>
            <w:r>
              <w:rPr>
                <w:rFonts w:ascii="宋体" w:hAnsi="宋体" w:eastAsia="宋体"/>
                <w:sz w:val="16"/>
              </w:rPr>
              <w:t>孤残儿童照护购买服务成本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CBADE">
            <w:pPr>
              <w:jc w:val="center"/>
            </w:pPr>
            <w:r>
              <w:rPr>
                <w:rFonts w:ascii="宋体" w:hAnsi="宋体" w:eastAsia="宋体"/>
                <w:sz w:val="16"/>
              </w:rPr>
              <w:t>&lt;=61.68万元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C9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1E2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CE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7A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496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8713">
            <w:pPr>
              <w:jc w:val="center"/>
            </w:pPr>
            <w:r>
              <w:rPr>
                <w:rFonts w:ascii="宋体" w:hAnsi="宋体" w:eastAsia="宋体"/>
                <w:sz w:val="16"/>
              </w:rPr>
              <w:t>=56.86万元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49C5">
            <w:pPr>
              <w:jc w:val="center"/>
            </w:pPr>
            <w:r>
              <w:rPr>
                <w:rFonts w:ascii="宋体" w:hAnsi="宋体" w:eastAsia="宋体"/>
                <w:sz w:val="16"/>
              </w:rPr>
              <w:t>16.1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195B0">
            <w:pPr>
              <w:jc w:val="center"/>
            </w:pPr>
            <w:r>
              <w:rPr>
                <w:rFonts w:ascii="宋体" w:hAnsi="宋体" w:eastAsia="宋体"/>
                <w:sz w:val="16"/>
              </w:rPr>
              <w:t>偏差原因：项目已完成，资金结转下一年度继续使用；改进措施：加强年初预算编制管理。</w:t>
            </w:r>
          </w:p>
        </w:tc>
      </w:tr>
      <w:tr w14:paraId="3BD0DF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FFB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B32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64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A4C8">
            <w:pPr>
              <w:jc w:val="center"/>
            </w:pPr>
            <w:r>
              <w:rPr>
                <w:rFonts w:ascii="宋体" w:hAnsi="宋体" w:eastAsia="宋体"/>
                <w:sz w:val="16"/>
              </w:rPr>
              <w:t>提高对孤儿的照料、康复、护理水平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C55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94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00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C4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89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11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EF2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25A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62398">
            <w:pPr>
              <w:jc w:val="center"/>
            </w:pPr>
          </w:p>
        </w:tc>
      </w:tr>
      <w:tr w14:paraId="01448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D8B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76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E1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5A5F">
            <w:pPr>
              <w:jc w:val="center"/>
            </w:pPr>
            <w:r>
              <w:rPr>
                <w:rFonts w:ascii="宋体" w:hAnsi="宋体" w:eastAsia="宋体"/>
                <w:sz w:val="16"/>
              </w:rPr>
              <w:t>孤残儿童满意度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16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4F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F6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AA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4B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90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185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8A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7B4E1">
            <w:pPr>
              <w:jc w:val="center"/>
            </w:pPr>
          </w:p>
        </w:tc>
      </w:tr>
      <w:tr w14:paraId="6170D6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E27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E8F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935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64F5C2">
            <w:pPr>
              <w:jc w:val="center"/>
            </w:pPr>
            <w:r>
              <w:rPr>
                <w:rFonts w:ascii="宋体" w:hAnsi="宋体" w:eastAsia="宋体"/>
                <w:sz w:val="16"/>
              </w:rPr>
              <w:t>94.15分</w:t>
            </w:r>
          </w:p>
        </w:tc>
      </w:tr>
    </w:tbl>
    <w:p w14:paraId="48973B6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A33709D">
        <w:tblPrEx>
          <w:tblCellMar>
            <w:top w:w="0" w:type="dxa"/>
            <w:left w:w="108" w:type="dxa"/>
            <w:bottom w:w="0" w:type="dxa"/>
            <w:right w:w="108" w:type="dxa"/>
          </w:tblCellMar>
        </w:tblPrEx>
        <w:tc>
          <w:tcPr>
            <w:tcW w:w="8848" w:type="dxa"/>
            <w:gridSpan w:val="14"/>
            <w:vAlign w:val="center"/>
          </w:tcPr>
          <w:p w14:paraId="413F5C30">
            <w:pPr>
              <w:jc w:val="center"/>
            </w:pPr>
            <w:r>
              <w:rPr>
                <w:rFonts w:ascii="宋体" w:hAnsi="宋体" w:eastAsia="宋体"/>
                <w:sz w:val="24"/>
              </w:rPr>
              <w:t>项目支出绩效自评表</w:t>
            </w:r>
          </w:p>
        </w:tc>
      </w:tr>
      <w:tr w14:paraId="14351919">
        <w:tblPrEx>
          <w:tblCellMar>
            <w:top w:w="0" w:type="dxa"/>
            <w:left w:w="108" w:type="dxa"/>
            <w:bottom w:w="0" w:type="dxa"/>
            <w:right w:w="108" w:type="dxa"/>
          </w:tblCellMar>
        </w:tblPrEx>
        <w:tc>
          <w:tcPr>
            <w:tcW w:w="8848" w:type="dxa"/>
            <w:gridSpan w:val="14"/>
            <w:vAlign w:val="center"/>
          </w:tcPr>
          <w:p w14:paraId="7B479437">
            <w:pPr>
              <w:jc w:val="center"/>
            </w:pPr>
            <w:r>
              <w:rPr>
                <w:rFonts w:ascii="宋体" w:hAnsi="宋体" w:eastAsia="宋体"/>
                <w:sz w:val="24"/>
              </w:rPr>
              <w:t>(2024年度)</w:t>
            </w:r>
          </w:p>
        </w:tc>
      </w:tr>
      <w:tr w14:paraId="5B5C14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290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EC68C3">
            <w:pPr>
              <w:jc w:val="center"/>
            </w:pPr>
            <w:r>
              <w:rPr>
                <w:rFonts w:ascii="宋体" w:hAnsi="宋体" w:eastAsia="宋体"/>
                <w:sz w:val="16"/>
              </w:rPr>
              <w:t>2024年自治区财政农村幸福大院运转补助项目</w:t>
            </w:r>
          </w:p>
        </w:tc>
      </w:tr>
      <w:tr w14:paraId="645EA2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91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6601F">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30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FEB192">
            <w:pPr>
              <w:jc w:val="center"/>
            </w:pPr>
            <w:r>
              <w:rPr>
                <w:rFonts w:ascii="宋体" w:hAnsi="宋体" w:eastAsia="宋体"/>
                <w:sz w:val="16"/>
              </w:rPr>
              <w:t>麦盖提县民政局</w:t>
            </w:r>
          </w:p>
        </w:tc>
      </w:tr>
      <w:tr w14:paraId="77D535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0F0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881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EEC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723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D91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17B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FB1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FDC3">
            <w:pPr>
              <w:jc w:val="center"/>
            </w:pPr>
            <w:r>
              <w:rPr>
                <w:rFonts w:ascii="宋体" w:hAnsi="宋体" w:eastAsia="宋体"/>
                <w:sz w:val="16"/>
              </w:rPr>
              <w:t>得分</w:t>
            </w:r>
          </w:p>
        </w:tc>
      </w:tr>
      <w:tr w14:paraId="6A1C4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44D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C77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BA71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E3F7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983E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ECC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8B3D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CAAB">
            <w:pPr>
              <w:jc w:val="center"/>
            </w:pPr>
            <w:r>
              <w:rPr>
                <w:rFonts w:ascii="宋体" w:hAnsi="宋体" w:eastAsia="宋体"/>
                <w:sz w:val="16"/>
              </w:rPr>
              <w:t>10.00分</w:t>
            </w:r>
          </w:p>
        </w:tc>
      </w:tr>
      <w:tr w14:paraId="4785DD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63F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8EF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DD5F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5720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75F6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FD1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21A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046D">
            <w:pPr>
              <w:jc w:val="center"/>
            </w:pPr>
            <w:r>
              <w:rPr>
                <w:rFonts w:ascii="宋体" w:hAnsi="宋体" w:eastAsia="宋体"/>
                <w:sz w:val="16"/>
              </w:rPr>
              <w:t>—</w:t>
            </w:r>
          </w:p>
        </w:tc>
      </w:tr>
      <w:tr w14:paraId="29D64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C7E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9B9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C4B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825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CA7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809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B7D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03B6">
            <w:pPr>
              <w:jc w:val="center"/>
            </w:pPr>
            <w:r>
              <w:rPr>
                <w:rFonts w:ascii="宋体" w:hAnsi="宋体" w:eastAsia="宋体"/>
                <w:sz w:val="16"/>
              </w:rPr>
              <w:t>—</w:t>
            </w:r>
          </w:p>
        </w:tc>
      </w:tr>
      <w:tr w14:paraId="117B4C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0102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B7C3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B105A4">
            <w:pPr>
              <w:jc w:val="center"/>
            </w:pPr>
            <w:r>
              <w:rPr>
                <w:rFonts w:ascii="宋体" w:hAnsi="宋体" w:eastAsia="宋体"/>
                <w:sz w:val="16"/>
              </w:rPr>
              <w:t>实际完成情况</w:t>
            </w:r>
          </w:p>
        </w:tc>
      </w:tr>
      <w:tr w14:paraId="2501B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8F1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B430F7">
            <w:pPr>
              <w:jc w:val="both"/>
            </w:pPr>
            <w:r>
              <w:rPr>
                <w:rFonts w:ascii="宋体" w:hAnsi="宋体" w:eastAsia="宋体"/>
                <w:sz w:val="16"/>
              </w:rPr>
              <w:t>本项目总投资为50万元，主要用于对麦盖提县10所幸福大院按照每个幸福大院补助5万元，解决幸福大院运转过程中水、电、日常使用办公用品、公共设施日常维修和维护的问题。项目的实施将改善农村独居、空巢、高龄老年人的生活条件，提高其生活质量，保证其健康快乐生活，实现老有所养，提升农村老年人的生活质量和幸福指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9E0BBD">
            <w:pPr>
              <w:jc w:val="both"/>
            </w:pPr>
            <w:r>
              <w:rPr>
                <w:rFonts w:ascii="宋体" w:hAnsi="宋体" w:eastAsia="宋体"/>
                <w:sz w:val="16"/>
              </w:rPr>
              <w:t>本项目2024年总投资50万元，到位资金50万元，截止至2024年12月31日，该项目执行金额为50万元，总体完成率100%。项目的实施，改善了农村独居、空巢、高龄老年人的生活条件，提高了生活质量，保证其健康快乐生活，实现老有所养，提升了农村老年人的生活质量和幸福指数。</w:t>
            </w:r>
          </w:p>
        </w:tc>
      </w:tr>
      <w:tr w14:paraId="790EF9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047D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C8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97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82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00A2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87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86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71C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B3E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40E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C7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D37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D32A4">
            <w:pPr>
              <w:jc w:val="center"/>
            </w:pPr>
            <w:r>
              <w:rPr>
                <w:rFonts w:ascii="宋体" w:hAnsi="宋体" w:eastAsia="宋体"/>
                <w:sz w:val="16"/>
              </w:rPr>
              <w:t>偏差原因分析及改进措施</w:t>
            </w:r>
          </w:p>
        </w:tc>
      </w:tr>
      <w:tr w14:paraId="2DBFCB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3B5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FF77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A3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DD5C">
            <w:pPr>
              <w:jc w:val="center"/>
            </w:pPr>
            <w:r>
              <w:rPr>
                <w:rFonts w:ascii="宋体" w:hAnsi="宋体" w:eastAsia="宋体"/>
                <w:sz w:val="16"/>
              </w:rPr>
              <w:t>支持补贴农村幸福大院数量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39C3">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ED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3D27">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D3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13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FA2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07BCA">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E59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49952">
            <w:pPr>
              <w:jc w:val="center"/>
            </w:pPr>
          </w:p>
        </w:tc>
      </w:tr>
      <w:tr w14:paraId="4923F4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14A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B2E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BE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D38C">
            <w:pPr>
              <w:jc w:val="center"/>
            </w:pPr>
            <w:r>
              <w:rPr>
                <w:rFonts w:ascii="宋体" w:hAnsi="宋体" w:eastAsia="宋体"/>
                <w:sz w:val="16"/>
              </w:rPr>
              <w:t>农村幸福大院利用率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4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4A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11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FD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442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E1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E66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6A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4A75F">
            <w:pPr>
              <w:jc w:val="center"/>
            </w:pPr>
          </w:p>
        </w:tc>
      </w:tr>
      <w:tr w14:paraId="6F8C2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BCD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C3F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DBC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13A8">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F79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94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C6DF">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BA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24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2C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D85A">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0B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5240A">
            <w:pPr>
              <w:jc w:val="center"/>
            </w:pPr>
          </w:p>
        </w:tc>
      </w:tr>
      <w:tr w14:paraId="280B3F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7FC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276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D7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1B15">
            <w:pPr>
              <w:jc w:val="center"/>
            </w:pPr>
            <w:r>
              <w:rPr>
                <w:rFonts w:ascii="宋体" w:hAnsi="宋体" w:eastAsia="宋体"/>
                <w:sz w:val="16"/>
              </w:rPr>
              <w:t>补贴资金到位及时率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F3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FC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CE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7A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386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12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41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07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5CF23">
            <w:pPr>
              <w:jc w:val="center"/>
            </w:pPr>
          </w:p>
        </w:tc>
      </w:tr>
      <w:tr w14:paraId="7F1DB1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43B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569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F8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5992">
            <w:pPr>
              <w:jc w:val="center"/>
            </w:pPr>
            <w:r>
              <w:rPr>
                <w:rFonts w:ascii="宋体" w:hAnsi="宋体" w:eastAsia="宋体"/>
                <w:sz w:val="16"/>
              </w:rPr>
              <w:t>农村幸福大院运转经费补贴标准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1CD1">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B3C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610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97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61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E68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8FAF">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03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77069">
            <w:pPr>
              <w:jc w:val="center"/>
            </w:pPr>
          </w:p>
        </w:tc>
      </w:tr>
      <w:tr w14:paraId="4E2AE0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A86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83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F7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5761">
            <w:pPr>
              <w:jc w:val="center"/>
            </w:pPr>
            <w:r>
              <w:rPr>
                <w:rFonts w:ascii="宋体" w:hAnsi="宋体" w:eastAsia="宋体"/>
                <w:sz w:val="16"/>
              </w:rPr>
              <w:t>提升农村困难老年人生活质量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B30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46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7CC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26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E8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19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5CA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1A8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F62AA">
            <w:pPr>
              <w:jc w:val="center"/>
            </w:pPr>
          </w:p>
        </w:tc>
      </w:tr>
      <w:tr w14:paraId="26B57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744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C8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10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CE02">
            <w:pPr>
              <w:jc w:val="center"/>
            </w:pPr>
            <w:r>
              <w:rPr>
                <w:rFonts w:ascii="宋体" w:hAnsi="宋体" w:eastAsia="宋体"/>
                <w:sz w:val="16"/>
              </w:rPr>
              <w:t>农村困难老年人服务满意度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C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4EE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90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73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B2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6E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1A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2E8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A0A51">
            <w:pPr>
              <w:jc w:val="center"/>
            </w:pPr>
          </w:p>
        </w:tc>
      </w:tr>
      <w:tr w14:paraId="771E0B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F36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253C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BF2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C18136">
            <w:pPr>
              <w:jc w:val="center"/>
            </w:pPr>
            <w:r>
              <w:rPr>
                <w:rFonts w:ascii="宋体" w:hAnsi="宋体" w:eastAsia="宋体"/>
                <w:sz w:val="16"/>
              </w:rPr>
              <w:t>100分</w:t>
            </w:r>
          </w:p>
        </w:tc>
      </w:tr>
    </w:tbl>
    <w:p w14:paraId="6D11F6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488C09F">
        <w:tblPrEx>
          <w:tblCellMar>
            <w:top w:w="0" w:type="dxa"/>
            <w:left w:w="108" w:type="dxa"/>
            <w:bottom w:w="0" w:type="dxa"/>
            <w:right w:w="108" w:type="dxa"/>
          </w:tblCellMar>
        </w:tblPrEx>
        <w:tc>
          <w:tcPr>
            <w:tcW w:w="8848" w:type="dxa"/>
            <w:gridSpan w:val="14"/>
            <w:vAlign w:val="center"/>
          </w:tcPr>
          <w:p w14:paraId="50C7535A">
            <w:pPr>
              <w:jc w:val="center"/>
            </w:pPr>
            <w:r>
              <w:rPr>
                <w:rFonts w:ascii="宋体" w:hAnsi="宋体" w:eastAsia="宋体"/>
                <w:sz w:val="24"/>
              </w:rPr>
              <w:t>项目支出绩效自评表</w:t>
            </w:r>
          </w:p>
        </w:tc>
      </w:tr>
      <w:tr w14:paraId="286E178C">
        <w:tblPrEx>
          <w:tblCellMar>
            <w:top w:w="0" w:type="dxa"/>
            <w:left w:w="108" w:type="dxa"/>
            <w:bottom w:w="0" w:type="dxa"/>
            <w:right w:w="108" w:type="dxa"/>
          </w:tblCellMar>
        </w:tblPrEx>
        <w:tc>
          <w:tcPr>
            <w:tcW w:w="8848" w:type="dxa"/>
            <w:gridSpan w:val="14"/>
            <w:vAlign w:val="center"/>
          </w:tcPr>
          <w:p w14:paraId="3DC5CE4C">
            <w:pPr>
              <w:jc w:val="center"/>
            </w:pPr>
            <w:r>
              <w:rPr>
                <w:rFonts w:ascii="宋体" w:hAnsi="宋体" w:eastAsia="宋体"/>
                <w:sz w:val="24"/>
              </w:rPr>
              <w:t>(2024年度)</w:t>
            </w:r>
          </w:p>
        </w:tc>
      </w:tr>
      <w:tr w14:paraId="416059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12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321C45">
            <w:pPr>
              <w:jc w:val="center"/>
            </w:pPr>
            <w:r>
              <w:rPr>
                <w:rFonts w:ascii="宋体" w:hAnsi="宋体" w:eastAsia="宋体"/>
                <w:sz w:val="16"/>
              </w:rPr>
              <w:t>2024年自治区财政政府购买社会救助事务性服务示范项目</w:t>
            </w:r>
          </w:p>
        </w:tc>
      </w:tr>
      <w:tr w14:paraId="71B948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DE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9E7FC">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98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05256D">
            <w:pPr>
              <w:jc w:val="center"/>
            </w:pPr>
            <w:r>
              <w:rPr>
                <w:rFonts w:ascii="宋体" w:hAnsi="宋体" w:eastAsia="宋体"/>
                <w:sz w:val="16"/>
              </w:rPr>
              <w:t>麦盖提县民政局</w:t>
            </w:r>
          </w:p>
        </w:tc>
      </w:tr>
      <w:tr w14:paraId="16129F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ABB9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BF3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CB7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11B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EA47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2C9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C76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885B">
            <w:pPr>
              <w:jc w:val="center"/>
            </w:pPr>
            <w:r>
              <w:rPr>
                <w:rFonts w:ascii="宋体" w:hAnsi="宋体" w:eastAsia="宋体"/>
                <w:sz w:val="16"/>
              </w:rPr>
              <w:t>得分</w:t>
            </w:r>
          </w:p>
        </w:tc>
      </w:tr>
      <w:tr w14:paraId="53955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47B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A7F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59AC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2241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72B4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819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934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9A98">
            <w:pPr>
              <w:jc w:val="center"/>
            </w:pPr>
            <w:r>
              <w:rPr>
                <w:rFonts w:ascii="宋体" w:hAnsi="宋体" w:eastAsia="宋体"/>
                <w:sz w:val="16"/>
              </w:rPr>
              <w:t>10.00分</w:t>
            </w:r>
          </w:p>
        </w:tc>
      </w:tr>
      <w:tr w14:paraId="19871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41B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3C3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3DC7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FFF9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F9E0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D9C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17F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5BF8">
            <w:pPr>
              <w:jc w:val="center"/>
            </w:pPr>
            <w:r>
              <w:rPr>
                <w:rFonts w:ascii="宋体" w:hAnsi="宋体" w:eastAsia="宋体"/>
                <w:sz w:val="16"/>
              </w:rPr>
              <w:t>—</w:t>
            </w:r>
          </w:p>
        </w:tc>
      </w:tr>
      <w:tr w14:paraId="282AE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48A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8FA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049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A76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C86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178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1B8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9370F">
            <w:pPr>
              <w:jc w:val="center"/>
            </w:pPr>
            <w:r>
              <w:rPr>
                <w:rFonts w:ascii="宋体" w:hAnsi="宋体" w:eastAsia="宋体"/>
                <w:sz w:val="16"/>
              </w:rPr>
              <w:t>—</w:t>
            </w:r>
          </w:p>
        </w:tc>
      </w:tr>
      <w:tr w14:paraId="7AEB9D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D0D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EFFF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9C0DB6">
            <w:pPr>
              <w:jc w:val="center"/>
            </w:pPr>
            <w:r>
              <w:rPr>
                <w:rFonts w:ascii="宋体" w:hAnsi="宋体" w:eastAsia="宋体"/>
                <w:sz w:val="16"/>
              </w:rPr>
              <w:t>实际完成情况</w:t>
            </w:r>
          </w:p>
        </w:tc>
      </w:tr>
      <w:tr w14:paraId="262921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4D2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EE171">
            <w:pPr>
              <w:jc w:val="both"/>
            </w:pPr>
            <w:r>
              <w:rPr>
                <w:rFonts w:ascii="宋体" w:hAnsi="宋体" w:eastAsia="宋体"/>
                <w:sz w:val="16"/>
              </w:rPr>
              <w:t>2024年本项目总成本为20万元，主要用于通过购买服务的方式对协助开展低保、特困、低保边缘家庭、支出型困难家庭等对象入户走访、城乡低保对象年度动态管理等工作，购买服务机构数量为1家；通过项目的实施提升社会救助工作的服务质量，进一步保障和改善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E6CF02">
            <w:pPr>
              <w:jc w:val="both"/>
            </w:pPr>
            <w:r>
              <w:rPr>
                <w:rFonts w:ascii="宋体" w:hAnsi="宋体" w:eastAsia="宋体"/>
                <w:sz w:val="16"/>
              </w:rPr>
              <w:t>本项目2024年总投资20万元，到位资金20万元，截至2024年12月31日，该项目实际支出金额为20万元，执行率100%。用于</w:t>
            </w:r>
            <w:r>
              <w:rPr>
                <w:rFonts w:hint="eastAsia" w:ascii="宋体" w:hAnsi="宋体"/>
                <w:sz w:val="16"/>
                <w:lang w:eastAsia="zh-CN"/>
              </w:rPr>
              <w:t>购买</w:t>
            </w:r>
            <w:r>
              <w:rPr>
                <w:rFonts w:ascii="宋体" w:hAnsi="宋体" w:eastAsia="宋体"/>
                <w:sz w:val="16"/>
              </w:rPr>
              <w:t>社会救助事务性服务的阶段款项，项目的实施，提升了社会救助工作的服务质量，进一步保障和改善民生。</w:t>
            </w:r>
          </w:p>
        </w:tc>
      </w:tr>
      <w:tr w14:paraId="550642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E64A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8D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FC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94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A32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967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B3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3767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5DB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11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576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D99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4A7EF">
            <w:pPr>
              <w:jc w:val="center"/>
            </w:pPr>
            <w:r>
              <w:rPr>
                <w:rFonts w:ascii="宋体" w:hAnsi="宋体" w:eastAsia="宋体"/>
                <w:sz w:val="16"/>
              </w:rPr>
              <w:t>偏差原因分析及改进措施</w:t>
            </w:r>
          </w:p>
        </w:tc>
      </w:tr>
      <w:tr w14:paraId="4321C4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C14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B046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395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1C55">
            <w:pPr>
              <w:jc w:val="center"/>
            </w:pPr>
            <w:r>
              <w:rPr>
                <w:rFonts w:ascii="宋体" w:hAnsi="宋体" w:eastAsia="宋体"/>
                <w:sz w:val="16"/>
              </w:rPr>
              <w:t>购买服务机构数量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93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DF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FC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10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C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3B2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137D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22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EE20F">
            <w:pPr>
              <w:jc w:val="center"/>
            </w:pPr>
          </w:p>
        </w:tc>
      </w:tr>
      <w:tr w14:paraId="4F66B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A3E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00C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EB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3B49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F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AD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CF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5F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7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12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E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50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51CB3">
            <w:pPr>
              <w:jc w:val="center"/>
            </w:pPr>
          </w:p>
        </w:tc>
      </w:tr>
      <w:tr w14:paraId="70872A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AE5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AC7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567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A2FE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59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9C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DF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86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BB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EA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B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1E0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CDDE8">
            <w:pPr>
              <w:jc w:val="center"/>
            </w:pPr>
          </w:p>
        </w:tc>
      </w:tr>
      <w:tr w14:paraId="215F05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C70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2A2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AAB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8C5B">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1E4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8C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1E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E8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CE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F7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F29C">
            <w:pPr>
              <w:jc w:val="center"/>
            </w:pPr>
            <w:r>
              <w:rPr>
                <w:rFonts w:ascii="宋体" w:hAnsi="宋体" w:eastAsia="宋体"/>
                <w:sz w:val="16"/>
              </w:rPr>
              <w:t>=</w:t>
            </w:r>
            <w:r>
              <w:rPr>
                <w:rFonts w:hint="eastAsia" w:ascii="宋体" w:hAnsi="宋体"/>
                <w:sz w:val="16"/>
                <w:lang w:eastAsia="zh-CN"/>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85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9B425">
            <w:pPr>
              <w:jc w:val="center"/>
            </w:pPr>
          </w:p>
        </w:tc>
      </w:tr>
      <w:tr w14:paraId="7D22A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D0F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CD0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FF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956EE">
            <w:pPr>
              <w:jc w:val="center"/>
            </w:pPr>
            <w:r>
              <w:rPr>
                <w:rFonts w:ascii="宋体" w:hAnsi="宋体" w:eastAsia="宋体"/>
                <w:sz w:val="16"/>
              </w:rPr>
              <w:t>购买服务成本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D6DC">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6A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D2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BF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C9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B26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9F14">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15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2E803">
            <w:pPr>
              <w:jc w:val="center"/>
            </w:pPr>
          </w:p>
        </w:tc>
      </w:tr>
      <w:tr w14:paraId="67BACE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423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F2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22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B24F">
            <w:pPr>
              <w:jc w:val="center"/>
            </w:pPr>
            <w:r>
              <w:rPr>
                <w:rFonts w:ascii="宋体" w:hAnsi="宋体" w:eastAsia="宋体"/>
                <w:sz w:val="16"/>
              </w:rPr>
              <w:t>提升社会救助工作的服务质量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860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5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AD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58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2E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20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51F5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7BE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C2A98">
            <w:pPr>
              <w:jc w:val="center"/>
            </w:pPr>
          </w:p>
        </w:tc>
      </w:tr>
      <w:tr w14:paraId="67468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D66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85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F38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0840">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5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99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F32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58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B2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4F2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8D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C9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B83AC">
            <w:pPr>
              <w:jc w:val="center"/>
            </w:pPr>
          </w:p>
        </w:tc>
      </w:tr>
      <w:tr w14:paraId="481B22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B83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8A36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CF2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19DE58">
            <w:pPr>
              <w:jc w:val="center"/>
            </w:pPr>
            <w:r>
              <w:rPr>
                <w:rFonts w:ascii="宋体" w:hAnsi="宋体" w:eastAsia="宋体"/>
                <w:sz w:val="16"/>
              </w:rPr>
              <w:t>100分</w:t>
            </w:r>
          </w:p>
        </w:tc>
      </w:tr>
    </w:tbl>
    <w:p w14:paraId="5CE6DC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2DB8748">
        <w:tblPrEx>
          <w:tblCellMar>
            <w:top w:w="0" w:type="dxa"/>
            <w:left w:w="108" w:type="dxa"/>
            <w:bottom w:w="0" w:type="dxa"/>
            <w:right w:w="108" w:type="dxa"/>
          </w:tblCellMar>
        </w:tblPrEx>
        <w:tc>
          <w:tcPr>
            <w:tcW w:w="8848" w:type="dxa"/>
            <w:gridSpan w:val="14"/>
            <w:vAlign w:val="center"/>
          </w:tcPr>
          <w:p w14:paraId="613F9C7A">
            <w:pPr>
              <w:jc w:val="center"/>
            </w:pPr>
            <w:r>
              <w:rPr>
                <w:rFonts w:ascii="宋体" w:hAnsi="宋体" w:eastAsia="宋体"/>
                <w:sz w:val="24"/>
              </w:rPr>
              <w:t>项目支出绩效自评表</w:t>
            </w:r>
          </w:p>
        </w:tc>
      </w:tr>
      <w:tr w14:paraId="16BE446A">
        <w:tblPrEx>
          <w:tblCellMar>
            <w:top w:w="0" w:type="dxa"/>
            <w:left w:w="108" w:type="dxa"/>
            <w:bottom w:w="0" w:type="dxa"/>
            <w:right w:w="108" w:type="dxa"/>
          </w:tblCellMar>
        </w:tblPrEx>
        <w:tc>
          <w:tcPr>
            <w:tcW w:w="8848" w:type="dxa"/>
            <w:gridSpan w:val="14"/>
            <w:vAlign w:val="center"/>
          </w:tcPr>
          <w:p w14:paraId="1960F035">
            <w:pPr>
              <w:jc w:val="center"/>
            </w:pPr>
            <w:r>
              <w:rPr>
                <w:rFonts w:ascii="宋体" w:hAnsi="宋体" w:eastAsia="宋体"/>
                <w:sz w:val="24"/>
              </w:rPr>
              <w:t>(2024年度)</w:t>
            </w:r>
          </w:p>
        </w:tc>
      </w:tr>
      <w:tr w14:paraId="60F2A0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42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0E39F3">
            <w:pPr>
              <w:jc w:val="center"/>
            </w:pPr>
            <w:r>
              <w:rPr>
                <w:rFonts w:ascii="宋体" w:hAnsi="宋体" w:eastAsia="宋体"/>
                <w:sz w:val="16"/>
              </w:rPr>
              <w:t>2024年麦盖提县60年代精简退职人员生活费项目</w:t>
            </w:r>
          </w:p>
        </w:tc>
      </w:tr>
      <w:tr w14:paraId="77E764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0A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9934DE">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B9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7C056B">
            <w:pPr>
              <w:jc w:val="center"/>
            </w:pPr>
            <w:r>
              <w:rPr>
                <w:rFonts w:ascii="宋体" w:hAnsi="宋体" w:eastAsia="宋体"/>
                <w:sz w:val="16"/>
              </w:rPr>
              <w:t>麦盖提县民政局</w:t>
            </w:r>
          </w:p>
        </w:tc>
      </w:tr>
      <w:tr w14:paraId="3AF4C4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087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AC7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474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578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1177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D2B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634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DE65D">
            <w:pPr>
              <w:jc w:val="center"/>
            </w:pPr>
            <w:r>
              <w:rPr>
                <w:rFonts w:ascii="宋体" w:hAnsi="宋体" w:eastAsia="宋体"/>
                <w:sz w:val="16"/>
              </w:rPr>
              <w:t>得分</w:t>
            </w:r>
          </w:p>
        </w:tc>
      </w:tr>
      <w:tr w14:paraId="247C7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AFB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F83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25A5A">
            <w:pPr>
              <w:jc w:val="center"/>
            </w:pPr>
            <w:r>
              <w:rPr>
                <w:rFonts w:ascii="宋体" w:hAnsi="宋体" w:eastAsia="宋体"/>
                <w:sz w:val="16"/>
              </w:rPr>
              <w:t>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40F2B">
            <w:pPr>
              <w:jc w:val="center"/>
            </w:pPr>
            <w:r>
              <w:rPr>
                <w:rFonts w:ascii="宋体" w:hAnsi="宋体" w:eastAsia="宋体"/>
                <w:sz w:val="16"/>
              </w:rPr>
              <w:t>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2159F">
            <w:pPr>
              <w:jc w:val="center"/>
            </w:pPr>
            <w:r>
              <w:rPr>
                <w:rFonts w:ascii="宋体" w:hAnsi="宋体" w:eastAsia="宋体"/>
                <w:sz w:val="16"/>
              </w:rPr>
              <w:t>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2F8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0066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921C">
            <w:pPr>
              <w:jc w:val="center"/>
            </w:pPr>
            <w:r>
              <w:rPr>
                <w:rFonts w:ascii="宋体" w:hAnsi="宋体" w:eastAsia="宋体"/>
                <w:sz w:val="16"/>
              </w:rPr>
              <w:t>10.00分</w:t>
            </w:r>
          </w:p>
        </w:tc>
      </w:tr>
      <w:tr w14:paraId="1F8D00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F90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034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CC857">
            <w:pPr>
              <w:jc w:val="center"/>
            </w:pPr>
            <w:r>
              <w:rPr>
                <w:rFonts w:ascii="宋体" w:hAnsi="宋体" w:eastAsia="宋体"/>
                <w:sz w:val="16"/>
              </w:rPr>
              <w:t>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B5B37">
            <w:pPr>
              <w:jc w:val="center"/>
            </w:pPr>
            <w:r>
              <w:rPr>
                <w:rFonts w:ascii="宋体" w:hAnsi="宋体" w:eastAsia="宋体"/>
                <w:sz w:val="16"/>
              </w:rPr>
              <w:t>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E2D04">
            <w:pPr>
              <w:jc w:val="center"/>
            </w:pPr>
            <w:r>
              <w:rPr>
                <w:rFonts w:ascii="宋体" w:hAnsi="宋体" w:eastAsia="宋体"/>
                <w:sz w:val="16"/>
              </w:rPr>
              <w:t>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370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452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1A20">
            <w:pPr>
              <w:jc w:val="center"/>
            </w:pPr>
            <w:r>
              <w:rPr>
                <w:rFonts w:ascii="宋体" w:hAnsi="宋体" w:eastAsia="宋体"/>
                <w:sz w:val="16"/>
              </w:rPr>
              <w:t>—</w:t>
            </w:r>
          </w:p>
        </w:tc>
      </w:tr>
      <w:tr w14:paraId="67A5DE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EEB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6819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022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70E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B6D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FD6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1CC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E9382">
            <w:pPr>
              <w:jc w:val="center"/>
            </w:pPr>
            <w:r>
              <w:rPr>
                <w:rFonts w:ascii="宋体" w:hAnsi="宋体" w:eastAsia="宋体"/>
                <w:sz w:val="16"/>
              </w:rPr>
              <w:t>—</w:t>
            </w:r>
          </w:p>
        </w:tc>
      </w:tr>
      <w:tr w14:paraId="128E7B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497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50A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D8CCF3">
            <w:pPr>
              <w:jc w:val="center"/>
            </w:pPr>
            <w:r>
              <w:rPr>
                <w:rFonts w:ascii="宋体" w:hAnsi="宋体" w:eastAsia="宋体"/>
                <w:sz w:val="16"/>
              </w:rPr>
              <w:t>实际完成情况</w:t>
            </w:r>
          </w:p>
        </w:tc>
      </w:tr>
      <w:tr w14:paraId="1FF21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A26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5EA36C">
            <w:pPr>
              <w:jc w:val="both"/>
            </w:pPr>
            <w:r>
              <w:rPr>
                <w:rFonts w:ascii="宋体" w:hAnsi="宋体" w:eastAsia="宋体"/>
                <w:sz w:val="16"/>
              </w:rPr>
              <w:t>本项目总投资1.01万元，主要用于发放2名退职老职工的生活费，项目的实施改善退职老职工的生活条件，提高生活质量。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A0FA0B">
            <w:pPr>
              <w:jc w:val="both"/>
            </w:pPr>
            <w:r>
              <w:rPr>
                <w:rFonts w:ascii="宋体" w:hAnsi="宋体" w:eastAsia="宋体"/>
                <w:sz w:val="16"/>
              </w:rPr>
              <w:t>本项目2024年总投资1.01万元，到位资金1.01万元，截止至2024年12月31日，该项目执行金额为1.01万元，总体完成率100%。主要用于发放2名退职老职工1-12月的生活费，该项目的实施，改善了退职老职工的生活条件，提高了老干部的生活质量。</w:t>
            </w:r>
          </w:p>
        </w:tc>
      </w:tr>
      <w:tr w14:paraId="7E839E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B7CE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BDB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1E5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E8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70E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71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56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83F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4A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62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D5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083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79615">
            <w:pPr>
              <w:jc w:val="center"/>
            </w:pPr>
            <w:r>
              <w:rPr>
                <w:rFonts w:ascii="宋体" w:hAnsi="宋体" w:eastAsia="宋体"/>
                <w:sz w:val="16"/>
              </w:rPr>
              <w:t>偏差原因分析及改进措施</w:t>
            </w:r>
          </w:p>
        </w:tc>
      </w:tr>
      <w:tr w14:paraId="492706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C82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5415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E4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0DE0">
            <w:pPr>
              <w:jc w:val="center"/>
            </w:pPr>
            <w:r>
              <w:rPr>
                <w:rFonts w:ascii="宋体" w:hAnsi="宋体" w:eastAsia="宋体"/>
                <w:sz w:val="16"/>
              </w:rPr>
              <w:t>发放退职老职工人数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AD28">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7A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ACF2">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6D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73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75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F8B0">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DB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F7782">
            <w:pPr>
              <w:jc w:val="center"/>
            </w:pPr>
          </w:p>
        </w:tc>
      </w:tr>
      <w:tr w14:paraId="6B4F6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776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CCD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05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440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04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B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73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61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AF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F7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38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30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1BC49">
            <w:pPr>
              <w:jc w:val="center"/>
            </w:pPr>
          </w:p>
        </w:tc>
      </w:tr>
      <w:tr w14:paraId="5C880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3AE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C76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63C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2E39">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EE3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08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131F">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70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D9E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E6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2BF3">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3E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7BCC7">
            <w:pPr>
              <w:jc w:val="center"/>
            </w:pPr>
          </w:p>
        </w:tc>
      </w:tr>
      <w:tr w14:paraId="3E28B4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400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E2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4B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5E81E">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08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2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0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58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38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47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DD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0B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DCF05">
            <w:pPr>
              <w:jc w:val="center"/>
            </w:pPr>
          </w:p>
        </w:tc>
      </w:tr>
      <w:tr w14:paraId="7A351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16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C7D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DD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867DC">
            <w:pPr>
              <w:jc w:val="center"/>
            </w:pPr>
            <w:r>
              <w:rPr>
                <w:rFonts w:ascii="宋体" w:hAnsi="宋体" w:eastAsia="宋体"/>
                <w:sz w:val="16"/>
              </w:rPr>
              <w:t>人均生活补贴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CD79">
            <w:pPr>
              <w:jc w:val="center"/>
            </w:pPr>
            <w:r>
              <w:rPr>
                <w:rFonts w:ascii="宋体" w:hAnsi="宋体" w:eastAsia="宋体"/>
                <w:sz w:val="16"/>
              </w:rPr>
              <w:t>&lt;=5040元/人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18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2A93">
            <w:pPr>
              <w:jc w:val="center"/>
            </w:pPr>
            <w:r>
              <w:rPr>
                <w:rFonts w:ascii="宋体" w:hAnsi="宋体" w:eastAsia="宋体"/>
                <w:sz w:val="16"/>
              </w:rPr>
              <w:t>5050元/人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45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B1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2B4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A8DB">
            <w:pPr>
              <w:jc w:val="center"/>
            </w:pPr>
            <w:r>
              <w:rPr>
                <w:rFonts w:ascii="宋体" w:hAnsi="宋体" w:eastAsia="宋体"/>
                <w:sz w:val="16"/>
              </w:rPr>
              <w:t>=5040元/人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B5E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73C7A">
            <w:pPr>
              <w:jc w:val="center"/>
            </w:pPr>
          </w:p>
        </w:tc>
      </w:tr>
      <w:tr w14:paraId="25BC4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E9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4C4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C7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C080">
            <w:pPr>
              <w:jc w:val="center"/>
            </w:pPr>
            <w:r>
              <w:rPr>
                <w:rFonts w:ascii="宋体" w:hAnsi="宋体" w:eastAsia="宋体"/>
                <w:sz w:val="16"/>
              </w:rPr>
              <w:t>提升退职老职工的生活质量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145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3C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F48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D1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9E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9B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879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DE7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1607C">
            <w:pPr>
              <w:jc w:val="center"/>
            </w:pPr>
          </w:p>
        </w:tc>
      </w:tr>
      <w:tr w14:paraId="127CF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B5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75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E3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13299">
            <w:pPr>
              <w:jc w:val="center"/>
            </w:pPr>
            <w:r>
              <w:rPr>
                <w:rFonts w:ascii="宋体" w:hAnsi="宋体" w:eastAsia="宋体"/>
                <w:sz w:val="16"/>
              </w:rPr>
              <w:t>退职老职工满意度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54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9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1D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B7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16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71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17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56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6ECD3">
            <w:pPr>
              <w:jc w:val="center"/>
            </w:pPr>
          </w:p>
        </w:tc>
      </w:tr>
      <w:tr w14:paraId="2D0C67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D1C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7C1A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806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20E7B2">
            <w:pPr>
              <w:jc w:val="center"/>
            </w:pPr>
            <w:r>
              <w:rPr>
                <w:rFonts w:ascii="宋体" w:hAnsi="宋体" w:eastAsia="宋体"/>
                <w:sz w:val="16"/>
              </w:rPr>
              <w:t>100分</w:t>
            </w:r>
          </w:p>
        </w:tc>
      </w:tr>
    </w:tbl>
    <w:p w14:paraId="6BF98BD2">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856"/>
        <w:gridCol w:w="616"/>
        <w:gridCol w:w="626"/>
        <w:gridCol w:w="616"/>
        <w:gridCol w:w="616"/>
        <w:gridCol w:w="621"/>
        <w:gridCol w:w="776"/>
        <w:gridCol w:w="631"/>
        <w:gridCol w:w="598"/>
        <w:gridCol w:w="631"/>
      </w:tblGrid>
      <w:tr w14:paraId="65069C27">
        <w:tblPrEx>
          <w:tblCellMar>
            <w:top w:w="0" w:type="dxa"/>
            <w:left w:w="108" w:type="dxa"/>
            <w:bottom w:w="0" w:type="dxa"/>
            <w:right w:w="108" w:type="dxa"/>
          </w:tblCellMar>
        </w:tblPrEx>
        <w:tc>
          <w:tcPr>
            <w:tcW w:w="8848" w:type="dxa"/>
            <w:gridSpan w:val="14"/>
            <w:vAlign w:val="center"/>
          </w:tcPr>
          <w:p w14:paraId="2FA97160">
            <w:pPr>
              <w:jc w:val="center"/>
            </w:pPr>
            <w:r>
              <w:rPr>
                <w:rFonts w:ascii="宋体" w:hAnsi="宋体" w:eastAsia="宋体"/>
                <w:sz w:val="24"/>
              </w:rPr>
              <w:t>项目支出绩效自评表</w:t>
            </w:r>
          </w:p>
        </w:tc>
      </w:tr>
      <w:tr w14:paraId="528EC36C">
        <w:tblPrEx>
          <w:tblCellMar>
            <w:top w:w="0" w:type="dxa"/>
            <w:left w:w="108" w:type="dxa"/>
            <w:bottom w:w="0" w:type="dxa"/>
            <w:right w:w="108" w:type="dxa"/>
          </w:tblCellMar>
        </w:tblPrEx>
        <w:tc>
          <w:tcPr>
            <w:tcW w:w="8848" w:type="dxa"/>
            <w:gridSpan w:val="14"/>
            <w:vAlign w:val="center"/>
          </w:tcPr>
          <w:p w14:paraId="0C327A2D">
            <w:pPr>
              <w:jc w:val="center"/>
            </w:pPr>
            <w:r>
              <w:rPr>
                <w:rFonts w:ascii="宋体" w:hAnsi="宋体" w:eastAsia="宋体"/>
                <w:sz w:val="24"/>
              </w:rPr>
              <w:t>(2024年度)</w:t>
            </w:r>
          </w:p>
        </w:tc>
      </w:tr>
      <w:tr w14:paraId="11AE23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27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E21190">
            <w:pPr>
              <w:jc w:val="center"/>
            </w:pPr>
            <w:r>
              <w:rPr>
                <w:rFonts w:ascii="宋体" w:hAnsi="宋体" w:eastAsia="宋体"/>
                <w:sz w:val="16"/>
              </w:rPr>
              <w:t>2024年麦盖提县80周岁以上老年人生活补助和免费体检项目</w:t>
            </w:r>
          </w:p>
        </w:tc>
      </w:tr>
      <w:tr w14:paraId="29CF6D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C5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F0D78A">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6B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7B221B">
            <w:pPr>
              <w:jc w:val="center"/>
            </w:pPr>
            <w:r>
              <w:rPr>
                <w:rFonts w:ascii="宋体" w:hAnsi="宋体" w:eastAsia="宋体"/>
                <w:sz w:val="16"/>
              </w:rPr>
              <w:t>麦盖提县民政局</w:t>
            </w:r>
          </w:p>
        </w:tc>
      </w:tr>
      <w:tr w14:paraId="50EA36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451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FA6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558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C7A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42F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1BB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B71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5710">
            <w:pPr>
              <w:jc w:val="center"/>
            </w:pPr>
            <w:r>
              <w:rPr>
                <w:rFonts w:ascii="宋体" w:hAnsi="宋体" w:eastAsia="宋体"/>
                <w:sz w:val="16"/>
              </w:rPr>
              <w:t>得分</w:t>
            </w:r>
          </w:p>
        </w:tc>
      </w:tr>
      <w:tr w14:paraId="795A6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07B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208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A9A84">
            <w:pPr>
              <w:jc w:val="center"/>
            </w:pPr>
            <w:r>
              <w:rPr>
                <w:rFonts w:ascii="宋体" w:hAnsi="宋体" w:eastAsia="宋体"/>
                <w:sz w:val="16"/>
              </w:rPr>
              <w:t>176.11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E7707">
            <w:pPr>
              <w:jc w:val="center"/>
            </w:pPr>
            <w:r>
              <w:rPr>
                <w:rFonts w:ascii="宋体" w:hAnsi="宋体" w:eastAsia="宋体"/>
                <w:sz w:val="16"/>
              </w:rPr>
              <w:t>178.08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B2FBE">
            <w:pPr>
              <w:jc w:val="center"/>
            </w:pPr>
            <w:r>
              <w:rPr>
                <w:rFonts w:ascii="宋体" w:hAnsi="宋体" w:eastAsia="宋体"/>
                <w:sz w:val="16"/>
              </w:rPr>
              <w:t>178.08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C16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A832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0E02">
            <w:pPr>
              <w:jc w:val="center"/>
            </w:pPr>
            <w:r>
              <w:rPr>
                <w:rFonts w:ascii="宋体" w:hAnsi="宋体" w:eastAsia="宋体"/>
                <w:sz w:val="16"/>
              </w:rPr>
              <w:t>10.00分</w:t>
            </w:r>
          </w:p>
        </w:tc>
      </w:tr>
      <w:tr w14:paraId="3D9054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B62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A7E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5CAF1">
            <w:pPr>
              <w:jc w:val="center"/>
            </w:pPr>
            <w:r>
              <w:rPr>
                <w:rFonts w:ascii="宋体" w:hAnsi="宋体" w:eastAsia="宋体"/>
                <w:sz w:val="16"/>
              </w:rPr>
              <w:t>176.11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0D888">
            <w:pPr>
              <w:jc w:val="center"/>
            </w:pPr>
            <w:r>
              <w:rPr>
                <w:rFonts w:ascii="宋体" w:hAnsi="宋体" w:eastAsia="宋体"/>
                <w:sz w:val="16"/>
              </w:rPr>
              <w:t>178.08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D8775">
            <w:pPr>
              <w:jc w:val="center"/>
            </w:pPr>
            <w:r>
              <w:rPr>
                <w:rFonts w:ascii="宋体" w:hAnsi="宋体" w:eastAsia="宋体"/>
                <w:sz w:val="16"/>
              </w:rPr>
              <w:t>178.08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B62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2ED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33BE">
            <w:pPr>
              <w:jc w:val="center"/>
            </w:pPr>
            <w:r>
              <w:rPr>
                <w:rFonts w:ascii="宋体" w:hAnsi="宋体" w:eastAsia="宋体"/>
                <w:sz w:val="16"/>
              </w:rPr>
              <w:t>—</w:t>
            </w:r>
          </w:p>
        </w:tc>
      </w:tr>
      <w:tr w14:paraId="61A7F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615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DBE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1EF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003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8D5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E1C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096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9533">
            <w:pPr>
              <w:jc w:val="center"/>
            </w:pPr>
            <w:r>
              <w:rPr>
                <w:rFonts w:ascii="宋体" w:hAnsi="宋体" w:eastAsia="宋体"/>
                <w:sz w:val="16"/>
              </w:rPr>
              <w:t>—</w:t>
            </w:r>
          </w:p>
        </w:tc>
      </w:tr>
      <w:tr w14:paraId="3A323E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157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A313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20CCA6">
            <w:pPr>
              <w:jc w:val="center"/>
            </w:pPr>
            <w:r>
              <w:rPr>
                <w:rFonts w:ascii="宋体" w:hAnsi="宋体" w:eastAsia="宋体"/>
                <w:sz w:val="16"/>
              </w:rPr>
              <w:t>实际完成情况</w:t>
            </w:r>
          </w:p>
        </w:tc>
      </w:tr>
      <w:tr w14:paraId="2FFD7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1FE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D7C9E8">
            <w:pPr>
              <w:jc w:val="both"/>
            </w:pPr>
            <w:r>
              <w:rPr>
                <w:rFonts w:ascii="宋体" w:hAnsi="宋体" w:eastAsia="宋体"/>
                <w:sz w:val="16"/>
              </w:rPr>
              <w:t>本项目总投资为178.08万元，主要用于发放2088名80周岁以上老年人基本生活补助及费体检补助，项目的实施可解决</w:t>
            </w:r>
            <w:r>
              <w:rPr>
                <w:rFonts w:hint="eastAsia" w:ascii="宋体" w:hAnsi="宋体"/>
                <w:sz w:val="16"/>
                <w:lang w:eastAsia="zh-CN"/>
              </w:rPr>
              <w:t>高龄</w:t>
            </w:r>
            <w:r>
              <w:rPr>
                <w:rFonts w:ascii="宋体" w:hAnsi="宋体" w:eastAsia="宋体"/>
                <w:sz w:val="16"/>
              </w:rPr>
              <w:t>老年人基本生活问题、整体提高高龄老年人生活质量。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49C312">
            <w:pPr>
              <w:jc w:val="both"/>
            </w:pPr>
            <w:r>
              <w:rPr>
                <w:rFonts w:ascii="宋体" w:hAnsi="宋体" w:eastAsia="宋体"/>
                <w:sz w:val="16"/>
              </w:rPr>
              <w:t>截至2024年12月31日，项目实际支出178.08万元，发放2088人80周岁以上高龄老人基本生活补助和体检补助，项目的实施有效解决了高龄老人基本生活问题、保障老有所养、老有所医，提高老年人生活质量。</w:t>
            </w:r>
          </w:p>
        </w:tc>
      </w:tr>
      <w:tr w14:paraId="21D84F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4E8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4C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4C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18F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4DE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9E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F1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AAA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68D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58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075C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5D0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6344B">
            <w:pPr>
              <w:jc w:val="center"/>
            </w:pPr>
            <w:r>
              <w:rPr>
                <w:rFonts w:ascii="宋体" w:hAnsi="宋体" w:eastAsia="宋体"/>
                <w:sz w:val="16"/>
              </w:rPr>
              <w:t>偏差原因分析及改进措施</w:t>
            </w:r>
          </w:p>
        </w:tc>
      </w:tr>
      <w:tr w14:paraId="020662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B0D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C76B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61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C2D6">
            <w:pPr>
              <w:jc w:val="center"/>
            </w:pPr>
            <w:r>
              <w:rPr>
                <w:rFonts w:ascii="宋体" w:hAnsi="宋体" w:eastAsia="宋体"/>
                <w:sz w:val="16"/>
              </w:rPr>
              <w:t>80周岁以上高龄老人人数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3FFA">
            <w:pPr>
              <w:jc w:val="center"/>
            </w:pPr>
            <w:r>
              <w:rPr>
                <w:rFonts w:ascii="宋体" w:hAnsi="宋体" w:eastAsia="宋体"/>
                <w:sz w:val="16"/>
              </w:rPr>
              <w:t>&gt;=2088人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30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FD9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0F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61F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EF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9F3C">
            <w:pPr>
              <w:jc w:val="center"/>
            </w:pPr>
            <w:r>
              <w:rPr>
                <w:rFonts w:ascii="宋体" w:hAnsi="宋体" w:eastAsia="宋体"/>
                <w:sz w:val="16"/>
              </w:rPr>
              <w:t>=2088人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CB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D1585">
            <w:pPr>
              <w:jc w:val="center"/>
            </w:pPr>
          </w:p>
        </w:tc>
      </w:tr>
      <w:tr w14:paraId="0BDC7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58F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5F8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21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1792">
            <w:pPr>
              <w:jc w:val="center"/>
            </w:pPr>
            <w:r>
              <w:rPr>
                <w:rFonts w:ascii="宋体" w:hAnsi="宋体" w:eastAsia="宋体"/>
                <w:sz w:val="16"/>
              </w:rPr>
              <w:t>补助资金使用合规率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5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50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E8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B0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37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9B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D6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0DF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92597">
            <w:pPr>
              <w:jc w:val="center"/>
            </w:pPr>
          </w:p>
        </w:tc>
      </w:tr>
      <w:tr w14:paraId="24889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8E5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AB6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CA3B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7869B">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63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3B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4AC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DD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76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D8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9D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79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AD8E9">
            <w:pPr>
              <w:jc w:val="center"/>
            </w:pPr>
          </w:p>
        </w:tc>
      </w:tr>
      <w:tr w14:paraId="0DC04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839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933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36A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E5AF">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3B5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7C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C467">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0ED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3B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D0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72A6">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24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0DDFC">
            <w:pPr>
              <w:jc w:val="center"/>
            </w:pPr>
          </w:p>
        </w:tc>
      </w:tr>
      <w:tr w14:paraId="79222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364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6181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7BA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AC04">
            <w:pPr>
              <w:jc w:val="center"/>
            </w:pPr>
            <w:r>
              <w:rPr>
                <w:rFonts w:ascii="宋体" w:hAnsi="宋体" w:eastAsia="宋体"/>
                <w:sz w:val="16"/>
              </w:rPr>
              <w:t>80周岁以上高龄老人生活补助成本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E584">
            <w:pPr>
              <w:jc w:val="center"/>
            </w:pPr>
            <w:r>
              <w:rPr>
                <w:rFonts w:ascii="宋体" w:hAnsi="宋体" w:eastAsia="宋体"/>
                <w:sz w:val="16"/>
              </w:rPr>
              <w:t>&lt;=150.98万元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50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58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FF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C5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804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D534">
            <w:pPr>
              <w:jc w:val="center"/>
            </w:pPr>
            <w:r>
              <w:rPr>
                <w:rFonts w:ascii="宋体" w:hAnsi="宋体" w:eastAsia="宋体"/>
                <w:sz w:val="16"/>
              </w:rPr>
              <w:t>=150.98万元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2F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2AF17">
            <w:pPr>
              <w:jc w:val="center"/>
            </w:pPr>
          </w:p>
        </w:tc>
      </w:tr>
      <w:tr w14:paraId="1C9A4D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F27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B8C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7F2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B4D3">
            <w:pPr>
              <w:jc w:val="center"/>
            </w:pPr>
            <w:r>
              <w:rPr>
                <w:rFonts w:ascii="宋体" w:hAnsi="宋体" w:eastAsia="宋体"/>
                <w:sz w:val="16"/>
              </w:rPr>
              <w:t>80周岁以上高龄老人体检补助成本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0F3D">
            <w:pPr>
              <w:jc w:val="center"/>
            </w:pPr>
            <w:r>
              <w:rPr>
                <w:rFonts w:ascii="宋体" w:hAnsi="宋体" w:eastAsia="宋体"/>
                <w:sz w:val="16"/>
              </w:rPr>
              <w:t>&lt;=27.1万元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6F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EB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3F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CE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3ED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2C01">
            <w:pPr>
              <w:jc w:val="center"/>
            </w:pPr>
            <w:r>
              <w:rPr>
                <w:rFonts w:ascii="宋体" w:hAnsi="宋体" w:eastAsia="宋体"/>
                <w:sz w:val="16"/>
              </w:rPr>
              <w:t>=27.1万元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AF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D9AA4">
            <w:pPr>
              <w:jc w:val="center"/>
            </w:pPr>
          </w:p>
        </w:tc>
      </w:tr>
      <w:tr w14:paraId="3FB2B8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BE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F6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58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4FF5">
            <w:pPr>
              <w:jc w:val="center"/>
            </w:pPr>
            <w:r>
              <w:rPr>
                <w:rFonts w:ascii="宋体" w:hAnsi="宋体" w:eastAsia="宋体"/>
                <w:sz w:val="16"/>
              </w:rPr>
              <w:t>提高高龄老年人生活质量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E64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71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58E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26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C4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4E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D00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47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CA21D">
            <w:pPr>
              <w:jc w:val="center"/>
            </w:pPr>
          </w:p>
        </w:tc>
      </w:tr>
      <w:tr w14:paraId="5FA55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51C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EA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50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987E">
            <w:pPr>
              <w:jc w:val="center"/>
            </w:pPr>
            <w:r>
              <w:rPr>
                <w:rFonts w:ascii="宋体" w:hAnsi="宋体" w:eastAsia="宋体"/>
                <w:sz w:val="16"/>
              </w:rPr>
              <w:t>80周岁以上高龄老人满意度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4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50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6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21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61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8C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DB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04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D21B4">
            <w:pPr>
              <w:jc w:val="center"/>
            </w:pPr>
          </w:p>
        </w:tc>
      </w:tr>
      <w:tr w14:paraId="28F86D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6C4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041E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AA7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B9BA16">
            <w:pPr>
              <w:jc w:val="center"/>
            </w:pPr>
            <w:r>
              <w:rPr>
                <w:rFonts w:ascii="宋体" w:hAnsi="宋体" w:eastAsia="宋体"/>
                <w:sz w:val="16"/>
              </w:rPr>
              <w:t>100分</w:t>
            </w:r>
          </w:p>
        </w:tc>
      </w:tr>
    </w:tbl>
    <w:p w14:paraId="439749CF">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856"/>
        <w:gridCol w:w="616"/>
        <w:gridCol w:w="626"/>
        <w:gridCol w:w="616"/>
        <w:gridCol w:w="616"/>
        <w:gridCol w:w="621"/>
        <w:gridCol w:w="776"/>
        <w:gridCol w:w="631"/>
        <w:gridCol w:w="598"/>
        <w:gridCol w:w="631"/>
      </w:tblGrid>
      <w:tr w14:paraId="2960B340">
        <w:tblPrEx>
          <w:tblCellMar>
            <w:top w:w="0" w:type="dxa"/>
            <w:left w:w="108" w:type="dxa"/>
            <w:bottom w:w="0" w:type="dxa"/>
            <w:right w:w="108" w:type="dxa"/>
          </w:tblCellMar>
        </w:tblPrEx>
        <w:tc>
          <w:tcPr>
            <w:tcW w:w="8848" w:type="dxa"/>
            <w:gridSpan w:val="14"/>
            <w:vAlign w:val="center"/>
          </w:tcPr>
          <w:p w14:paraId="3AE08942">
            <w:pPr>
              <w:jc w:val="center"/>
            </w:pPr>
            <w:r>
              <w:rPr>
                <w:rFonts w:ascii="宋体" w:hAnsi="宋体" w:eastAsia="宋体"/>
                <w:sz w:val="24"/>
              </w:rPr>
              <w:t>项目支出绩效自评表</w:t>
            </w:r>
          </w:p>
        </w:tc>
      </w:tr>
      <w:tr w14:paraId="15E1021A">
        <w:tblPrEx>
          <w:tblCellMar>
            <w:top w:w="0" w:type="dxa"/>
            <w:left w:w="108" w:type="dxa"/>
            <w:bottom w:w="0" w:type="dxa"/>
            <w:right w:w="108" w:type="dxa"/>
          </w:tblCellMar>
        </w:tblPrEx>
        <w:tc>
          <w:tcPr>
            <w:tcW w:w="8848" w:type="dxa"/>
            <w:gridSpan w:val="14"/>
            <w:vAlign w:val="center"/>
          </w:tcPr>
          <w:p w14:paraId="75AD544C">
            <w:pPr>
              <w:jc w:val="center"/>
            </w:pPr>
            <w:r>
              <w:rPr>
                <w:rFonts w:ascii="宋体" w:hAnsi="宋体" w:eastAsia="宋体"/>
                <w:sz w:val="24"/>
              </w:rPr>
              <w:t>(2024年度)</w:t>
            </w:r>
          </w:p>
        </w:tc>
      </w:tr>
      <w:tr w14:paraId="267649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96A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E05D37">
            <w:pPr>
              <w:jc w:val="center"/>
            </w:pPr>
            <w:r>
              <w:rPr>
                <w:rFonts w:ascii="宋体" w:hAnsi="宋体" w:eastAsia="宋体"/>
                <w:sz w:val="16"/>
              </w:rPr>
              <w:t>2024年麦盖提县养老机构服务能力提升补助项目</w:t>
            </w:r>
          </w:p>
        </w:tc>
      </w:tr>
      <w:tr w14:paraId="7DA9FC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75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6A8C5C">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D1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B902B0">
            <w:pPr>
              <w:jc w:val="center"/>
            </w:pPr>
            <w:r>
              <w:rPr>
                <w:rFonts w:ascii="宋体" w:hAnsi="宋体" w:eastAsia="宋体"/>
                <w:sz w:val="16"/>
              </w:rPr>
              <w:t>麦盖提县民政局</w:t>
            </w:r>
          </w:p>
        </w:tc>
      </w:tr>
      <w:tr w14:paraId="5394B0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B24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142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6BA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539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1C8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B3C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5C4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1A46">
            <w:pPr>
              <w:jc w:val="center"/>
            </w:pPr>
            <w:r>
              <w:rPr>
                <w:rFonts w:ascii="宋体" w:hAnsi="宋体" w:eastAsia="宋体"/>
                <w:sz w:val="16"/>
              </w:rPr>
              <w:t>得分</w:t>
            </w:r>
          </w:p>
        </w:tc>
      </w:tr>
      <w:tr w14:paraId="52D995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E81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80B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71DC0">
            <w:pPr>
              <w:jc w:val="center"/>
            </w:pPr>
            <w:r>
              <w:rPr>
                <w:rFonts w:ascii="宋体" w:hAnsi="宋体" w:eastAsia="宋体"/>
                <w:sz w:val="16"/>
              </w:rPr>
              <w:t>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45921">
            <w:pPr>
              <w:jc w:val="center"/>
            </w:pPr>
            <w:r>
              <w:rPr>
                <w:rFonts w:ascii="宋体" w:hAnsi="宋体" w:eastAsia="宋体"/>
                <w:sz w:val="16"/>
              </w:rPr>
              <w:t>3.58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58B4E">
            <w:pPr>
              <w:jc w:val="center"/>
            </w:pPr>
            <w:r>
              <w:rPr>
                <w:rFonts w:ascii="宋体" w:hAnsi="宋体" w:eastAsia="宋体"/>
                <w:sz w:val="16"/>
              </w:rPr>
              <w:t>3.58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A38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54EA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54D5">
            <w:pPr>
              <w:jc w:val="center"/>
            </w:pPr>
            <w:r>
              <w:rPr>
                <w:rFonts w:ascii="宋体" w:hAnsi="宋体" w:eastAsia="宋体"/>
                <w:sz w:val="16"/>
              </w:rPr>
              <w:t>10.00分</w:t>
            </w:r>
          </w:p>
        </w:tc>
      </w:tr>
      <w:tr w14:paraId="37E41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9C5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6B4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60E17">
            <w:pPr>
              <w:jc w:val="center"/>
            </w:pPr>
            <w:r>
              <w:rPr>
                <w:rFonts w:ascii="宋体" w:hAnsi="宋体" w:eastAsia="宋体"/>
                <w:sz w:val="16"/>
              </w:rPr>
              <w:t>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D472C">
            <w:pPr>
              <w:jc w:val="center"/>
            </w:pPr>
            <w:r>
              <w:rPr>
                <w:rFonts w:ascii="宋体" w:hAnsi="宋体" w:eastAsia="宋体"/>
                <w:sz w:val="16"/>
              </w:rPr>
              <w:t>3.58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A5DAA">
            <w:pPr>
              <w:jc w:val="center"/>
            </w:pPr>
            <w:r>
              <w:rPr>
                <w:rFonts w:ascii="宋体" w:hAnsi="宋体" w:eastAsia="宋体"/>
                <w:sz w:val="16"/>
              </w:rPr>
              <w:t>3.58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398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F31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4BA17">
            <w:pPr>
              <w:jc w:val="center"/>
            </w:pPr>
            <w:r>
              <w:rPr>
                <w:rFonts w:ascii="宋体" w:hAnsi="宋体" w:eastAsia="宋体"/>
                <w:sz w:val="16"/>
              </w:rPr>
              <w:t>—</w:t>
            </w:r>
          </w:p>
        </w:tc>
      </w:tr>
      <w:tr w14:paraId="73C339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D0A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AD9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128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0BA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409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451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811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C65C">
            <w:pPr>
              <w:jc w:val="center"/>
            </w:pPr>
            <w:r>
              <w:rPr>
                <w:rFonts w:ascii="宋体" w:hAnsi="宋体" w:eastAsia="宋体"/>
                <w:sz w:val="16"/>
              </w:rPr>
              <w:t>—</w:t>
            </w:r>
          </w:p>
        </w:tc>
      </w:tr>
      <w:tr w14:paraId="6262DB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49E4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96F8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2DEE09">
            <w:pPr>
              <w:jc w:val="center"/>
            </w:pPr>
            <w:r>
              <w:rPr>
                <w:rFonts w:ascii="宋体" w:hAnsi="宋体" w:eastAsia="宋体"/>
                <w:sz w:val="16"/>
              </w:rPr>
              <w:t>实际完成情况</w:t>
            </w:r>
          </w:p>
        </w:tc>
      </w:tr>
      <w:tr w14:paraId="5D924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565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7A4D10">
            <w:pPr>
              <w:jc w:val="both"/>
            </w:pPr>
            <w:r>
              <w:rPr>
                <w:rFonts w:ascii="宋体" w:hAnsi="宋体" w:eastAsia="宋体"/>
                <w:sz w:val="16"/>
              </w:rPr>
              <w:t>本项目总投资为3.58万元，主要用于购买270名入住老年人责任险，项目的实施提升养老机构服务质量，维护老年人合法权益。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056327">
            <w:pPr>
              <w:jc w:val="both"/>
            </w:pPr>
            <w:r>
              <w:rPr>
                <w:rFonts w:ascii="宋体" w:hAnsi="宋体" w:eastAsia="宋体"/>
                <w:sz w:val="16"/>
              </w:rPr>
              <w:t>本项目2024年总投资2.02万元，到位资金2.02万元，上年结转1.56万元，截至2024年12月31日，该项目实际支出金额为3.58万元。已经用于购买270名入住老年人的责任险，项目的实施提升养老机构服务质量，维护老年人合法权益。</w:t>
            </w:r>
          </w:p>
        </w:tc>
      </w:tr>
      <w:tr w14:paraId="79A7EB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02FA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62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90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F8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7D3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F8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9F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44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4D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19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0A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520F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657EB">
            <w:pPr>
              <w:jc w:val="center"/>
            </w:pPr>
            <w:r>
              <w:rPr>
                <w:rFonts w:ascii="宋体" w:hAnsi="宋体" w:eastAsia="宋体"/>
                <w:sz w:val="16"/>
              </w:rPr>
              <w:t>偏差原因分析及改进措施</w:t>
            </w:r>
          </w:p>
        </w:tc>
      </w:tr>
      <w:tr w14:paraId="6262FE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920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3354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82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8AAF">
            <w:pPr>
              <w:jc w:val="center"/>
            </w:pPr>
            <w:r>
              <w:rPr>
                <w:rFonts w:ascii="宋体" w:hAnsi="宋体" w:eastAsia="宋体"/>
                <w:sz w:val="16"/>
              </w:rPr>
              <w:t>购买责任险老年人人数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5378">
            <w:pPr>
              <w:jc w:val="center"/>
            </w:pPr>
            <w:r>
              <w:rPr>
                <w:rFonts w:ascii="宋体" w:hAnsi="宋体" w:eastAsia="宋体"/>
                <w:sz w:val="16"/>
              </w:rPr>
              <w:t>&gt;=270人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43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F19B">
            <w:pPr>
              <w:jc w:val="center"/>
            </w:pPr>
            <w:r>
              <w:rPr>
                <w:rFonts w:ascii="宋体" w:hAnsi="宋体" w:eastAsia="宋体"/>
                <w:sz w:val="16"/>
              </w:rPr>
              <w:t>484人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00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B3E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CF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1746">
            <w:pPr>
              <w:jc w:val="center"/>
            </w:pPr>
            <w:r>
              <w:rPr>
                <w:rFonts w:ascii="宋体" w:hAnsi="宋体" w:eastAsia="宋体"/>
                <w:sz w:val="16"/>
              </w:rPr>
              <w:t>=270人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D1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29E15">
            <w:pPr>
              <w:jc w:val="center"/>
            </w:pPr>
          </w:p>
        </w:tc>
      </w:tr>
      <w:tr w14:paraId="790498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A3A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A10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E78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46BAD">
            <w:pPr>
              <w:jc w:val="center"/>
            </w:pPr>
            <w:r>
              <w:rPr>
                <w:rFonts w:ascii="宋体" w:hAnsi="宋体" w:eastAsia="宋体"/>
                <w:sz w:val="16"/>
              </w:rPr>
              <w:t>保险服务村级覆盖率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FE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89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16D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DA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92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9A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CC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3FE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2455D">
            <w:pPr>
              <w:jc w:val="center"/>
            </w:pPr>
          </w:p>
        </w:tc>
      </w:tr>
      <w:tr w14:paraId="66CED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F82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FE4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21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62DB">
            <w:pPr>
              <w:jc w:val="center"/>
            </w:pPr>
            <w:r>
              <w:rPr>
                <w:rFonts w:ascii="宋体" w:hAnsi="宋体" w:eastAsia="宋体"/>
                <w:sz w:val="16"/>
              </w:rPr>
              <w:t>责任险受益人数覆盖率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68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F6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A9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FB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C7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DB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7B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4BD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6161F">
            <w:pPr>
              <w:jc w:val="center"/>
            </w:pPr>
          </w:p>
        </w:tc>
      </w:tr>
      <w:tr w14:paraId="7B651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AC6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2A0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ED8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504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FC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6D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8FA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03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5B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0D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8D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4E3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6C556">
            <w:pPr>
              <w:jc w:val="center"/>
            </w:pPr>
          </w:p>
        </w:tc>
      </w:tr>
      <w:tr w14:paraId="2EBAD8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921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18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501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7B9E1">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8D85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5A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D7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46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F0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D9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B4CD">
            <w:pPr>
              <w:jc w:val="center"/>
            </w:pPr>
            <w:r>
              <w:rPr>
                <w:rFonts w:ascii="宋体" w:hAnsi="宋体" w:eastAsia="宋体"/>
                <w:sz w:val="16"/>
              </w:rPr>
              <w:t>2024年7月17日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F44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8BC63">
            <w:pPr>
              <w:jc w:val="center"/>
            </w:pPr>
          </w:p>
        </w:tc>
      </w:tr>
      <w:tr w14:paraId="13306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BD9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A82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7F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012D">
            <w:pPr>
              <w:jc w:val="center"/>
            </w:pPr>
            <w:r>
              <w:rPr>
                <w:rFonts w:ascii="宋体" w:hAnsi="宋体" w:eastAsia="宋体"/>
                <w:sz w:val="16"/>
              </w:rPr>
              <w:t>购买责任险人均成本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A47B">
            <w:pPr>
              <w:jc w:val="center"/>
            </w:pPr>
            <w:r>
              <w:rPr>
                <w:rFonts w:ascii="宋体" w:hAnsi="宋体" w:eastAsia="宋体"/>
                <w:sz w:val="16"/>
              </w:rPr>
              <w:t>&lt;=132.59元/人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B9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92B5">
            <w:pPr>
              <w:jc w:val="center"/>
            </w:pPr>
            <w:r>
              <w:rPr>
                <w:rFonts w:ascii="宋体" w:hAnsi="宋体" w:eastAsia="宋体"/>
                <w:sz w:val="16"/>
              </w:rPr>
              <w: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12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EF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002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F4FE">
            <w:pPr>
              <w:jc w:val="center"/>
            </w:pPr>
            <w:r>
              <w:rPr>
                <w:rFonts w:ascii="宋体" w:hAnsi="宋体" w:eastAsia="宋体"/>
                <w:sz w:val="16"/>
              </w:rPr>
              <w:t>=132.59元/人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9B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AA407">
            <w:pPr>
              <w:jc w:val="center"/>
            </w:pPr>
          </w:p>
        </w:tc>
      </w:tr>
      <w:tr w14:paraId="42EC9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60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7E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96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48C5">
            <w:pPr>
              <w:jc w:val="center"/>
            </w:pPr>
            <w:r>
              <w:rPr>
                <w:rFonts w:ascii="宋体" w:hAnsi="宋体" w:eastAsia="宋体"/>
                <w:sz w:val="16"/>
              </w:rPr>
              <w:t>提升养老机构服务质量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6D6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99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58A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B5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C3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C9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51F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B28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58ACB">
            <w:pPr>
              <w:jc w:val="center"/>
            </w:pPr>
          </w:p>
        </w:tc>
      </w:tr>
      <w:tr w14:paraId="00745A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A6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9E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63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C4A0">
            <w:pPr>
              <w:jc w:val="center"/>
            </w:pPr>
            <w:r>
              <w:rPr>
                <w:rFonts w:ascii="宋体" w:hAnsi="宋体" w:eastAsia="宋体"/>
                <w:sz w:val="16"/>
              </w:rPr>
              <w:t>购买责任险老年人满意度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64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9C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9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BC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B1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3C9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FA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BE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85AA9">
            <w:pPr>
              <w:jc w:val="center"/>
            </w:pPr>
          </w:p>
        </w:tc>
      </w:tr>
      <w:tr w14:paraId="515CA0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73F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8CFD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655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02B490">
            <w:pPr>
              <w:jc w:val="center"/>
            </w:pPr>
            <w:r>
              <w:rPr>
                <w:rFonts w:ascii="宋体" w:hAnsi="宋体" w:eastAsia="宋体"/>
                <w:sz w:val="16"/>
              </w:rPr>
              <w:t>100分</w:t>
            </w:r>
          </w:p>
        </w:tc>
      </w:tr>
    </w:tbl>
    <w:p w14:paraId="12D1643B">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17"/>
        <w:gridCol w:w="617"/>
        <w:gridCol w:w="622"/>
        <w:gridCol w:w="776"/>
        <w:gridCol w:w="631"/>
        <w:gridCol w:w="600"/>
        <w:gridCol w:w="631"/>
      </w:tblGrid>
      <w:tr w14:paraId="0EFE3774">
        <w:tblPrEx>
          <w:tblCellMar>
            <w:top w:w="0" w:type="dxa"/>
            <w:left w:w="108" w:type="dxa"/>
            <w:bottom w:w="0" w:type="dxa"/>
            <w:right w:w="108" w:type="dxa"/>
          </w:tblCellMar>
        </w:tblPrEx>
        <w:tc>
          <w:tcPr>
            <w:tcW w:w="8848" w:type="dxa"/>
            <w:gridSpan w:val="14"/>
            <w:vAlign w:val="center"/>
          </w:tcPr>
          <w:p w14:paraId="0ED994E6">
            <w:pPr>
              <w:jc w:val="center"/>
            </w:pPr>
            <w:r>
              <w:rPr>
                <w:rFonts w:ascii="宋体" w:hAnsi="宋体" w:eastAsia="宋体"/>
                <w:sz w:val="24"/>
              </w:rPr>
              <w:t>项目支出绩效自评表</w:t>
            </w:r>
          </w:p>
        </w:tc>
      </w:tr>
      <w:tr w14:paraId="32C30B63">
        <w:tblPrEx>
          <w:tblCellMar>
            <w:top w:w="0" w:type="dxa"/>
            <w:left w:w="108" w:type="dxa"/>
            <w:bottom w:w="0" w:type="dxa"/>
            <w:right w:w="108" w:type="dxa"/>
          </w:tblCellMar>
        </w:tblPrEx>
        <w:tc>
          <w:tcPr>
            <w:tcW w:w="8848" w:type="dxa"/>
            <w:gridSpan w:val="14"/>
            <w:vAlign w:val="center"/>
          </w:tcPr>
          <w:p w14:paraId="19678BD9">
            <w:pPr>
              <w:jc w:val="center"/>
            </w:pPr>
            <w:r>
              <w:rPr>
                <w:rFonts w:ascii="宋体" w:hAnsi="宋体" w:eastAsia="宋体"/>
                <w:sz w:val="24"/>
              </w:rPr>
              <w:t>(2024年度)</w:t>
            </w:r>
          </w:p>
        </w:tc>
      </w:tr>
      <w:tr w14:paraId="10C206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F0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298C36">
            <w:pPr>
              <w:jc w:val="center"/>
            </w:pPr>
            <w:r>
              <w:rPr>
                <w:rFonts w:ascii="宋体" w:hAnsi="宋体" w:eastAsia="宋体"/>
                <w:sz w:val="16"/>
              </w:rPr>
              <w:t>2024年麦盖提县困难残疾人生活补助和重度残疾人护理补贴项目</w:t>
            </w:r>
          </w:p>
        </w:tc>
      </w:tr>
      <w:tr w14:paraId="0A9CA2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18B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FD245E">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F1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9FAC92">
            <w:pPr>
              <w:jc w:val="center"/>
            </w:pPr>
            <w:r>
              <w:rPr>
                <w:rFonts w:ascii="宋体" w:hAnsi="宋体" w:eastAsia="宋体"/>
                <w:sz w:val="16"/>
              </w:rPr>
              <w:t>麦盖提县民政局</w:t>
            </w:r>
          </w:p>
        </w:tc>
      </w:tr>
      <w:tr w14:paraId="57AC52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341D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C83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579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5DA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428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ED3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E55A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6FDD">
            <w:pPr>
              <w:jc w:val="center"/>
            </w:pPr>
            <w:r>
              <w:rPr>
                <w:rFonts w:ascii="宋体" w:hAnsi="宋体" w:eastAsia="宋体"/>
                <w:sz w:val="16"/>
              </w:rPr>
              <w:t>得分</w:t>
            </w:r>
          </w:p>
        </w:tc>
      </w:tr>
      <w:tr w14:paraId="7F95A5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505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E53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E0F82">
            <w:pPr>
              <w:jc w:val="center"/>
            </w:pPr>
            <w:r>
              <w:rPr>
                <w:rFonts w:ascii="宋体" w:hAnsi="宋体" w:eastAsia="宋体"/>
                <w:sz w:val="16"/>
              </w:rPr>
              <w:t>630.30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82CB3">
            <w:pPr>
              <w:jc w:val="center"/>
            </w:pPr>
            <w:r>
              <w:rPr>
                <w:rFonts w:ascii="宋体" w:hAnsi="宋体" w:eastAsia="宋体"/>
                <w:sz w:val="16"/>
              </w:rPr>
              <w:t>660.30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33DF8">
            <w:pPr>
              <w:jc w:val="center"/>
            </w:pPr>
            <w:r>
              <w:rPr>
                <w:rFonts w:ascii="宋体" w:hAnsi="宋体" w:eastAsia="宋体"/>
                <w:sz w:val="16"/>
              </w:rPr>
              <w:t>660.30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42C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D1BC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BDB4">
            <w:pPr>
              <w:jc w:val="center"/>
            </w:pPr>
            <w:r>
              <w:rPr>
                <w:rFonts w:ascii="宋体" w:hAnsi="宋体" w:eastAsia="宋体"/>
                <w:sz w:val="16"/>
              </w:rPr>
              <w:t>10.00分</w:t>
            </w:r>
          </w:p>
        </w:tc>
      </w:tr>
      <w:tr w14:paraId="484F95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1AF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BE3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66E78">
            <w:pPr>
              <w:jc w:val="center"/>
            </w:pPr>
            <w:r>
              <w:rPr>
                <w:rFonts w:ascii="宋体" w:hAnsi="宋体" w:eastAsia="宋体"/>
                <w:sz w:val="16"/>
              </w:rPr>
              <w:t>630.30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BA7A7">
            <w:pPr>
              <w:jc w:val="center"/>
            </w:pPr>
            <w:r>
              <w:rPr>
                <w:rFonts w:ascii="宋体" w:hAnsi="宋体" w:eastAsia="宋体"/>
                <w:sz w:val="16"/>
              </w:rPr>
              <w:t>660.30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C1520">
            <w:pPr>
              <w:jc w:val="center"/>
            </w:pPr>
            <w:r>
              <w:rPr>
                <w:rFonts w:ascii="宋体" w:hAnsi="宋体" w:eastAsia="宋体"/>
                <w:sz w:val="16"/>
              </w:rPr>
              <w:t>660.30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270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460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B309">
            <w:pPr>
              <w:jc w:val="center"/>
            </w:pPr>
            <w:r>
              <w:rPr>
                <w:rFonts w:ascii="宋体" w:hAnsi="宋体" w:eastAsia="宋体"/>
                <w:sz w:val="16"/>
              </w:rPr>
              <w:t>—</w:t>
            </w:r>
          </w:p>
        </w:tc>
      </w:tr>
      <w:tr w14:paraId="3BFFF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469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A2C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6F0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F05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33B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B33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DF0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9C92">
            <w:pPr>
              <w:jc w:val="center"/>
            </w:pPr>
            <w:r>
              <w:rPr>
                <w:rFonts w:ascii="宋体" w:hAnsi="宋体" w:eastAsia="宋体"/>
                <w:sz w:val="16"/>
              </w:rPr>
              <w:t>—</w:t>
            </w:r>
          </w:p>
        </w:tc>
      </w:tr>
      <w:tr w14:paraId="02AFD2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D6B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81180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AF7383">
            <w:pPr>
              <w:jc w:val="center"/>
            </w:pPr>
            <w:r>
              <w:rPr>
                <w:rFonts w:ascii="宋体" w:hAnsi="宋体" w:eastAsia="宋体"/>
                <w:sz w:val="16"/>
              </w:rPr>
              <w:t>实际完成情况</w:t>
            </w:r>
          </w:p>
        </w:tc>
      </w:tr>
      <w:tr w14:paraId="4AE3D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C68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707B44">
            <w:pPr>
              <w:jc w:val="both"/>
            </w:pPr>
            <w:r>
              <w:rPr>
                <w:rFonts w:ascii="宋体" w:hAnsi="宋体" w:eastAsia="宋体"/>
                <w:sz w:val="16"/>
              </w:rPr>
              <w:t>本项目计划总投资为660.3万元，主要用于2087人重度残疾人发放护理补贴、2756人困难残疾人发放生活补贴。项目的实施有效提高残疾人生活质量，生存发展权益，生活质量持续提升，加大残疾人两项补贴政策宣传力度，帮助残疾人恢复生活自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3AB485">
            <w:pPr>
              <w:jc w:val="both"/>
            </w:pPr>
            <w:r>
              <w:rPr>
                <w:rFonts w:ascii="宋体" w:hAnsi="宋体" w:eastAsia="宋体"/>
                <w:sz w:val="16"/>
              </w:rPr>
              <w:t>本项目2024年总投资660.3万元，到位资金660.3万元，截止至2024年12月31日，该项目执行金额为660.3万元，总体完成率100%。主要用于2087人重度残疾人发放1-12月的护理补贴、2756人困难残疾人发放1-12月的生活补贴。通过项目的实施，有效提高了困难残疾人和重度残疾人生活质量，生存发展权益，生活质量持续提升，加大了残疾人两项补贴政策宣传力度，帮助残疾人恢复生活自信。</w:t>
            </w:r>
          </w:p>
        </w:tc>
      </w:tr>
      <w:tr w14:paraId="359C4C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B88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0B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4E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77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68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40E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A3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01F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DE7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E3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13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1A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AB028">
            <w:pPr>
              <w:jc w:val="center"/>
            </w:pPr>
            <w:r>
              <w:rPr>
                <w:rFonts w:ascii="宋体" w:hAnsi="宋体" w:eastAsia="宋体"/>
                <w:sz w:val="16"/>
              </w:rPr>
              <w:t>偏差原因分析及改进措施</w:t>
            </w:r>
          </w:p>
        </w:tc>
      </w:tr>
      <w:tr w14:paraId="362E17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669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73C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85C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1930">
            <w:pPr>
              <w:jc w:val="center"/>
            </w:pPr>
            <w:r>
              <w:rPr>
                <w:rFonts w:ascii="宋体" w:hAnsi="宋体" w:eastAsia="宋体"/>
                <w:sz w:val="16"/>
              </w:rPr>
              <w:t>重度残疾人护理补贴发放人数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1C68">
            <w:pPr>
              <w:jc w:val="center"/>
            </w:pPr>
            <w:r>
              <w:rPr>
                <w:rFonts w:ascii="宋体" w:hAnsi="宋体" w:eastAsia="宋体"/>
                <w:sz w:val="16"/>
              </w:rPr>
              <w:t>&gt;=2087人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30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6C7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BD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B05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DE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A213">
            <w:pPr>
              <w:jc w:val="center"/>
            </w:pPr>
            <w:r>
              <w:rPr>
                <w:rFonts w:ascii="宋体" w:hAnsi="宋体" w:eastAsia="宋体"/>
                <w:sz w:val="16"/>
              </w:rPr>
              <w:t>=2087人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27D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9496D">
            <w:pPr>
              <w:jc w:val="center"/>
            </w:pPr>
          </w:p>
        </w:tc>
      </w:tr>
      <w:tr w14:paraId="6F095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C9B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3D6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0F0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DD02">
            <w:pPr>
              <w:jc w:val="center"/>
            </w:pPr>
            <w:r>
              <w:rPr>
                <w:rFonts w:ascii="宋体" w:hAnsi="宋体" w:eastAsia="宋体"/>
                <w:sz w:val="16"/>
              </w:rPr>
              <w:t>困难残疾人生活补贴发放人数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F45F">
            <w:pPr>
              <w:jc w:val="center"/>
            </w:pPr>
            <w:r>
              <w:rPr>
                <w:rFonts w:ascii="宋体" w:hAnsi="宋体" w:eastAsia="宋体"/>
                <w:sz w:val="16"/>
              </w:rPr>
              <w:t>&gt;=2756人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FD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5D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3C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C9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88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8D98">
            <w:pPr>
              <w:jc w:val="center"/>
            </w:pPr>
            <w:r>
              <w:rPr>
                <w:rFonts w:ascii="宋体" w:hAnsi="宋体" w:eastAsia="宋体"/>
                <w:sz w:val="16"/>
              </w:rPr>
              <w:t>=2756人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E82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641AA">
            <w:pPr>
              <w:jc w:val="center"/>
            </w:pPr>
          </w:p>
        </w:tc>
      </w:tr>
      <w:tr w14:paraId="5EE9A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252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1A0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6A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0525">
            <w:pPr>
              <w:jc w:val="center"/>
            </w:pPr>
            <w:r>
              <w:rPr>
                <w:rFonts w:ascii="宋体" w:hAnsi="宋体" w:eastAsia="宋体"/>
                <w:sz w:val="16"/>
              </w:rPr>
              <w:t>惠及重度困难残疾人群覆盖率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12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35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1A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98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08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A15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92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CD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AA09C">
            <w:pPr>
              <w:jc w:val="center"/>
            </w:pPr>
          </w:p>
        </w:tc>
      </w:tr>
      <w:tr w14:paraId="50C12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C6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D62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FB4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19C2">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D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B2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52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A0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10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A4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93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33F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5DA04">
            <w:pPr>
              <w:jc w:val="center"/>
            </w:pPr>
          </w:p>
        </w:tc>
      </w:tr>
      <w:tr w14:paraId="662E6A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251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D7F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0CB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B57B">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617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D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55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B9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8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CA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C586">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2C3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47BA9">
            <w:pPr>
              <w:jc w:val="center"/>
            </w:pPr>
          </w:p>
        </w:tc>
      </w:tr>
      <w:tr w14:paraId="22CAD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40E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AE0B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B9F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3C05">
            <w:pPr>
              <w:jc w:val="center"/>
            </w:pPr>
            <w:r>
              <w:rPr>
                <w:rFonts w:ascii="宋体" w:hAnsi="宋体" w:eastAsia="宋体"/>
                <w:sz w:val="16"/>
              </w:rPr>
              <w:t>重度残疾人护理补贴成本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159B">
            <w:pPr>
              <w:jc w:val="center"/>
            </w:pPr>
            <w:r>
              <w:rPr>
                <w:rFonts w:ascii="宋体" w:hAnsi="宋体" w:eastAsia="宋体"/>
                <w:sz w:val="16"/>
              </w:rPr>
              <w:t>&lt;=290.38万元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75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F7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83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55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6FE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282A">
            <w:pPr>
              <w:jc w:val="center"/>
            </w:pPr>
            <w:r>
              <w:rPr>
                <w:rFonts w:ascii="宋体" w:hAnsi="宋体" w:eastAsia="宋体"/>
                <w:sz w:val="16"/>
              </w:rPr>
              <w:t>=290.38万元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B6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9E426">
            <w:pPr>
              <w:jc w:val="center"/>
            </w:pPr>
          </w:p>
        </w:tc>
      </w:tr>
      <w:tr w14:paraId="7D576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F7A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33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3F7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AA67">
            <w:pPr>
              <w:jc w:val="center"/>
            </w:pPr>
            <w:r>
              <w:rPr>
                <w:rFonts w:ascii="宋体" w:hAnsi="宋体" w:eastAsia="宋体"/>
                <w:sz w:val="16"/>
              </w:rPr>
              <w:t>困难残疾人生活补贴成本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CCA5">
            <w:pPr>
              <w:jc w:val="center"/>
            </w:pPr>
            <w:r>
              <w:rPr>
                <w:rFonts w:ascii="宋体" w:hAnsi="宋体" w:eastAsia="宋体"/>
                <w:sz w:val="16"/>
              </w:rPr>
              <w:t>&lt;=369.92万元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2E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2C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F7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2B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DBA9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8E48">
            <w:pPr>
              <w:jc w:val="center"/>
            </w:pPr>
            <w:r>
              <w:rPr>
                <w:rFonts w:ascii="宋体" w:hAnsi="宋体" w:eastAsia="宋体"/>
                <w:sz w:val="16"/>
              </w:rPr>
              <w:t>=369.92万元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3E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F6370">
            <w:pPr>
              <w:jc w:val="center"/>
            </w:pPr>
          </w:p>
        </w:tc>
      </w:tr>
      <w:tr w14:paraId="25FE6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5F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AA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69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0E5D">
            <w:pPr>
              <w:jc w:val="center"/>
            </w:pPr>
            <w:r>
              <w:rPr>
                <w:rFonts w:ascii="宋体" w:hAnsi="宋体" w:eastAsia="宋体"/>
                <w:sz w:val="16"/>
              </w:rPr>
              <w:t>提升困难残疾人和重度残疾人生活质量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5DB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03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AD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50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8C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74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81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80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A8E40">
            <w:pPr>
              <w:jc w:val="center"/>
            </w:pPr>
          </w:p>
        </w:tc>
      </w:tr>
      <w:tr w14:paraId="50D76F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92C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A6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78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F0046">
            <w:pPr>
              <w:jc w:val="center"/>
            </w:pPr>
            <w:r>
              <w:rPr>
                <w:rFonts w:ascii="宋体" w:hAnsi="宋体" w:eastAsia="宋体"/>
                <w:sz w:val="16"/>
              </w:rPr>
              <w:t>困难残疾人和重度残疾人对优惠政策落实情况的满意度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EE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C8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1E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AE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54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34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A01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7B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5B955">
            <w:pPr>
              <w:jc w:val="center"/>
            </w:pPr>
          </w:p>
        </w:tc>
      </w:tr>
      <w:tr w14:paraId="74879A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5B5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478A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BBE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00FD40">
            <w:pPr>
              <w:jc w:val="center"/>
            </w:pPr>
            <w:r>
              <w:rPr>
                <w:rFonts w:ascii="宋体" w:hAnsi="宋体" w:eastAsia="宋体"/>
                <w:sz w:val="16"/>
              </w:rPr>
              <w:t>100分</w:t>
            </w:r>
          </w:p>
        </w:tc>
      </w:tr>
    </w:tbl>
    <w:p w14:paraId="551F7B34">
      <w:r>
        <w:br w:type="page"/>
      </w:r>
    </w:p>
    <w:tbl>
      <w:tblPr>
        <w:tblStyle w:val="9"/>
        <w:tblW w:w="0" w:type="auto"/>
        <w:tblInd w:w="0" w:type="dxa"/>
        <w:tblLayout w:type="autofit"/>
        <w:tblCellMar>
          <w:top w:w="0" w:type="dxa"/>
          <w:left w:w="108" w:type="dxa"/>
          <w:bottom w:w="0" w:type="dxa"/>
          <w:right w:w="108" w:type="dxa"/>
        </w:tblCellMar>
      </w:tblPr>
      <w:tblGrid>
        <w:gridCol w:w="614"/>
        <w:gridCol w:w="588"/>
        <w:gridCol w:w="588"/>
        <w:gridCol w:w="615"/>
        <w:gridCol w:w="1016"/>
        <w:gridCol w:w="590"/>
        <w:gridCol w:w="617"/>
        <w:gridCol w:w="608"/>
        <w:gridCol w:w="600"/>
        <w:gridCol w:w="601"/>
        <w:gridCol w:w="856"/>
        <w:gridCol w:w="618"/>
        <w:gridCol w:w="534"/>
        <w:gridCol w:w="615"/>
      </w:tblGrid>
      <w:tr w14:paraId="209F307C">
        <w:tblPrEx>
          <w:tblCellMar>
            <w:top w:w="0" w:type="dxa"/>
            <w:left w:w="108" w:type="dxa"/>
            <w:bottom w:w="0" w:type="dxa"/>
            <w:right w:w="108" w:type="dxa"/>
          </w:tblCellMar>
        </w:tblPrEx>
        <w:tc>
          <w:tcPr>
            <w:tcW w:w="8848" w:type="dxa"/>
            <w:gridSpan w:val="14"/>
            <w:vAlign w:val="center"/>
          </w:tcPr>
          <w:p w14:paraId="16560968">
            <w:pPr>
              <w:jc w:val="center"/>
            </w:pPr>
            <w:r>
              <w:rPr>
                <w:rFonts w:ascii="宋体" w:hAnsi="宋体" w:eastAsia="宋体"/>
                <w:sz w:val="24"/>
              </w:rPr>
              <w:t>项目支出绩效自评表</w:t>
            </w:r>
          </w:p>
        </w:tc>
      </w:tr>
      <w:tr w14:paraId="5535FE00">
        <w:tblPrEx>
          <w:tblCellMar>
            <w:top w:w="0" w:type="dxa"/>
            <w:left w:w="108" w:type="dxa"/>
            <w:bottom w:w="0" w:type="dxa"/>
            <w:right w:w="108" w:type="dxa"/>
          </w:tblCellMar>
        </w:tblPrEx>
        <w:tc>
          <w:tcPr>
            <w:tcW w:w="8848" w:type="dxa"/>
            <w:gridSpan w:val="14"/>
            <w:vAlign w:val="center"/>
          </w:tcPr>
          <w:p w14:paraId="036E60A0">
            <w:pPr>
              <w:jc w:val="center"/>
            </w:pPr>
            <w:r>
              <w:rPr>
                <w:rFonts w:ascii="宋体" w:hAnsi="宋体" w:eastAsia="宋体"/>
                <w:sz w:val="24"/>
              </w:rPr>
              <w:t>(2024年度)</w:t>
            </w:r>
          </w:p>
        </w:tc>
      </w:tr>
      <w:tr w14:paraId="358E34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7C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A756CC">
            <w:pPr>
              <w:jc w:val="center"/>
            </w:pPr>
            <w:r>
              <w:rPr>
                <w:rFonts w:ascii="宋体" w:hAnsi="宋体" w:eastAsia="宋体"/>
                <w:sz w:val="16"/>
              </w:rPr>
              <w:t>2024年麦盖提县困难群众救助补助项目</w:t>
            </w:r>
          </w:p>
        </w:tc>
      </w:tr>
      <w:tr w14:paraId="74A0C2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EF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40C1A1">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D1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483B11">
            <w:pPr>
              <w:jc w:val="center"/>
            </w:pPr>
            <w:r>
              <w:rPr>
                <w:rFonts w:ascii="宋体" w:hAnsi="宋体" w:eastAsia="宋体"/>
                <w:sz w:val="16"/>
              </w:rPr>
              <w:t>麦盖提县民政局</w:t>
            </w:r>
          </w:p>
        </w:tc>
      </w:tr>
      <w:tr w14:paraId="64ED6E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FC4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D15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720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569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77A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83E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2E0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506A">
            <w:pPr>
              <w:jc w:val="center"/>
            </w:pPr>
            <w:r>
              <w:rPr>
                <w:rFonts w:ascii="宋体" w:hAnsi="宋体" w:eastAsia="宋体"/>
                <w:sz w:val="16"/>
              </w:rPr>
              <w:t>得分</w:t>
            </w:r>
          </w:p>
        </w:tc>
      </w:tr>
      <w:tr w14:paraId="16ED1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B57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D9A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7AB56">
            <w:pPr>
              <w:jc w:val="center"/>
            </w:pPr>
            <w:r>
              <w:rPr>
                <w:rFonts w:ascii="宋体" w:hAnsi="宋体" w:eastAsia="宋体"/>
                <w:sz w:val="16"/>
              </w:rPr>
              <w:t>11,994.80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61175">
            <w:pPr>
              <w:jc w:val="center"/>
            </w:pPr>
            <w:r>
              <w:rPr>
                <w:rFonts w:ascii="宋体" w:hAnsi="宋体" w:eastAsia="宋体"/>
                <w:sz w:val="16"/>
              </w:rPr>
              <w:t>16,228.00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9E6DC">
            <w:pPr>
              <w:jc w:val="center"/>
            </w:pPr>
            <w:r>
              <w:rPr>
                <w:rFonts w:ascii="宋体" w:hAnsi="宋体" w:eastAsia="宋体"/>
                <w:sz w:val="16"/>
              </w:rPr>
              <w:t>15,436.78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FC3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5ED11">
            <w:pPr>
              <w:jc w:val="center"/>
            </w:pPr>
            <w:r>
              <w:rPr>
                <w:rFonts w:ascii="宋体" w:hAnsi="宋体" w:eastAsia="宋体"/>
                <w:sz w:val="16"/>
              </w:rPr>
              <w:t>95.1%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B489">
            <w:pPr>
              <w:jc w:val="center"/>
            </w:pPr>
            <w:r>
              <w:rPr>
                <w:rFonts w:ascii="宋体" w:hAnsi="宋体" w:eastAsia="宋体"/>
                <w:sz w:val="16"/>
              </w:rPr>
              <w:t>8.78分</w:t>
            </w:r>
          </w:p>
        </w:tc>
      </w:tr>
      <w:tr w14:paraId="6BE62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259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632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AABA1">
            <w:pPr>
              <w:jc w:val="center"/>
            </w:pPr>
            <w:r>
              <w:rPr>
                <w:rFonts w:ascii="宋体" w:hAnsi="宋体" w:eastAsia="宋体"/>
                <w:sz w:val="16"/>
              </w:rPr>
              <w:t>11,994.80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653F6">
            <w:pPr>
              <w:jc w:val="center"/>
            </w:pPr>
            <w:r>
              <w:rPr>
                <w:rFonts w:ascii="宋体" w:hAnsi="宋体" w:eastAsia="宋体"/>
                <w:sz w:val="16"/>
              </w:rPr>
              <w:t>16,228.00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AEEB5">
            <w:pPr>
              <w:jc w:val="center"/>
            </w:pPr>
            <w:r>
              <w:rPr>
                <w:rFonts w:ascii="宋体" w:hAnsi="宋体" w:eastAsia="宋体"/>
                <w:sz w:val="16"/>
              </w:rPr>
              <w:t>15,436.78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8BD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6EE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3F48">
            <w:pPr>
              <w:jc w:val="center"/>
            </w:pPr>
            <w:r>
              <w:rPr>
                <w:rFonts w:ascii="宋体" w:hAnsi="宋体" w:eastAsia="宋体"/>
                <w:sz w:val="16"/>
              </w:rPr>
              <w:t>—</w:t>
            </w:r>
          </w:p>
        </w:tc>
      </w:tr>
      <w:tr w14:paraId="5AA33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06D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AEA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BCA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EBC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904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FCE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895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4C00">
            <w:pPr>
              <w:jc w:val="center"/>
            </w:pPr>
            <w:r>
              <w:rPr>
                <w:rFonts w:ascii="宋体" w:hAnsi="宋体" w:eastAsia="宋体"/>
                <w:sz w:val="16"/>
              </w:rPr>
              <w:t>—</w:t>
            </w:r>
          </w:p>
        </w:tc>
      </w:tr>
      <w:tr w14:paraId="1C68A7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F019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D191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AFB535">
            <w:pPr>
              <w:jc w:val="center"/>
            </w:pPr>
            <w:r>
              <w:rPr>
                <w:rFonts w:ascii="宋体" w:hAnsi="宋体" w:eastAsia="宋体"/>
                <w:sz w:val="16"/>
              </w:rPr>
              <w:t>实际完成情况</w:t>
            </w:r>
          </w:p>
        </w:tc>
      </w:tr>
      <w:tr w14:paraId="5B1FE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3D9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1867FC">
            <w:pPr>
              <w:jc w:val="both"/>
            </w:pPr>
            <w:r>
              <w:rPr>
                <w:rFonts w:ascii="宋体" w:hAnsi="宋体" w:eastAsia="宋体"/>
                <w:sz w:val="16"/>
              </w:rPr>
              <w:t>本项目2024年总投资为16228万元，主要用于补助特困供养人员548人、城乡低保对象26682人、临时救助5373人次、孤儿及困难儿童613人，政府购买特困供养照料护理服务和社会救助购买服务，供收养全覆盖，改善集中供收养机构居住环境，切实保障特困救助人员</w:t>
            </w:r>
            <w:r>
              <w:rPr>
                <w:rFonts w:hint="eastAsia" w:ascii="宋体" w:hAnsi="宋体"/>
                <w:sz w:val="16"/>
                <w:lang w:eastAsia="zh-CN"/>
              </w:rPr>
              <w:t>生存环境</w:t>
            </w:r>
            <w:r>
              <w:rPr>
                <w:rFonts w:ascii="宋体" w:hAnsi="宋体" w:eastAsia="宋体"/>
                <w:sz w:val="16"/>
              </w:rPr>
              <w:t>困难群众基本生活，促进其成长。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4BBE69">
            <w:pPr>
              <w:jc w:val="both"/>
            </w:pPr>
            <w:r>
              <w:rPr>
                <w:rFonts w:ascii="宋体" w:hAnsi="宋体" w:eastAsia="宋体"/>
                <w:sz w:val="16"/>
              </w:rPr>
              <w:t>本项目2024年总投资16228万元，到位资金16228万元，截止至2024年12月31日，该项目支付金额为15436.78万元。已支付补助特困供养人员548人、城乡低保对象26682人、临时救助5373人次、孤儿及困难儿童613人，通过该项目的实施，政府购买特困供养照料护理服务和社会救助购买服务，实现供收养全覆盖，改善了集中供</w:t>
            </w:r>
            <w:r>
              <w:rPr>
                <w:rFonts w:hint="eastAsia" w:ascii="宋体" w:hAnsi="宋体"/>
                <w:sz w:val="16"/>
                <w:lang w:eastAsia="zh-CN"/>
              </w:rPr>
              <w:t>养</w:t>
            </w:r>
            <w:r>
              <w:rPr>
                <w:rFonts w:ascii="宋体" w:hAnsi="宋体" w:eastAsia="宋体"/>
                <w:sz w:val="16"/>
              </w:rPr>
              <w:t>机构居住环境，提高了为走失、务工不着等离家在外的临时遇难人员提供救助服务率，切实保障了特困救助人员生存环境特困难群众基本生活，促进其成长。</w:t>
            </w:r>
          </w:p>
        </w:tc>
      </w:tr>
      <w:tr w14:paraId="7DB46C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EC62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A5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4D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307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A1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A2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18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4ED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2A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02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926C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33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65160">
            <w:pPr>
              <w:jc w:val="center"/>
            </w:pPr>
            <w:r>
              <w:rPr>
                <w:rFonts w:ascii="宋体" w:hAnsi="宋体" w:eastAsia="宋体"/>
                <w:sz w:val="16"/>
              </w:rPr>
              <w:t>偏差原因分析及改进措施</w:t>
            </w:r>
          </w:p>
        </w:tc>
      </w:tr>
      <w:tr w14:paraId="0B8A3D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0A3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420B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5FA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BEE9">
            <w:pPr>
              <w:jc w:val="center"/>
            </w:pPr>
            <w:r>
              <w:rPr>
                <w:rFonts w:ascii="宋体" w:hAnsi="宋体" w:eastAsia="宋体"/>
                <w:sz w:val="16"/>
              </w:rPr>
              <w:t>低保对象人数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C891">
            <w:pPr>
              <w:jc w:val="center"/>
            </w:pPr>
            <w:r>
              <w:rPr>
                <w:rFonts w:ascii="宋体" w:hAnsi="宋体" w:eastAsia="宋体"/>
                <w:sz w:val="16"/>
              </w:rPr>
              <w:t>&gt;=26682人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A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24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C9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8B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17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2F1F">
            <w:pPr>
              <w:jc w:val="center"/>
            </w:pPr>
            <w:r>
              <w:rPr>
                <w:rFonts w:ascii="宋体" w:hAnsi="宋体" w:eastAsia="宋体"/>
                <w:sz w:val="16"/>
              </w:rPr>
              <w:t>=26682人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0A4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9074E">
            <w:pPr>
              <w:jc w:val="center"/>
            </w:pPr>
          </w:p>
        </w:tc>
      </w:tr>
      <w:tr w14:paraId="7DA8F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0F5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368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D40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C8B3">
            <w:pPr>
              <w:jc w:val="center"/>
            </w:pPr>
            <w:r>
              <w:rPr>
                <w:rFonts w:ascii="宋体" w:hAnsi="宋体" w:eastAsia="宋体"/>
                <w:sz w:val="16"/>
              </w:rPr>
              <w:t>临时救助人次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43E5">
            <w:pPr>
              <w:jc w:val="center"/>
            </w:pPr>
            <w:r>
              <w:rPr>
                <w:rFonts w:ascii="宋体" w:hAnsi="宋体" w:eastAsia="宋体"/>
                <w:sz w:val="16"/>
              </w:rPr>
              <w:t>&gt;=5373人次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1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BA0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867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3D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9A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3C98">
            <w:pPr>
              <w:jc w:val="center"/>
            </w:pPr>
            <w:r>
              <w:rPr>
                <w:rFonts w:ascii="宋体" w:hAnsi="宋体" w:eastAsia="宋体"/>
                <w:sz w:val="16"/>
              </w:rPr>
              <w:t>=5373人次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653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5CD02">
            <w:pPr>
              <w:jc w:val="center"/>
            </w:pPr>
          </w:p>
        </w:tc>
      </w:tr>
      <w:tr w14:paraId="2A02E3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EE1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DA1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59C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2C23">
            <w:pPr>
              <w:jc w:val="center"/>
            </w:pPr>
            <w:r>
              <w:rPr>
                <w:rFonts w:ascii="宋体" w:hAnsi="宋体" w:eastAsia="宋体"/>
                <w:sz w:val="16"/>
              </w:rPr>
              <w:t>特困供养人数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2D0D">
            <w:pPr>
              <w:jc w:val="center"/>
            </w:pPr>
            <w:r>
              <w:rPr>
                <w:rFonts w:ascii="宋体" w:hAnsi="宋体" w:eastAsia="宋体"/>
                <w:sz w:val="16"/>
              </w:rPr>
              <w:t>&gt;=548人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41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EF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DE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F7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32F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ABC9">
            <w:pPr>
              <w:jc w:val="center"/>
            </w:pPr>
            <w:r>
              <w:rPr>
                <w:rFonts w:ascii="宋体" w:hAnsi="宋体" w:eastAsia="宋体"/>
                <w:sz w:val="16"/>
              </w:rPr>
              <w:t>=548人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9F3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7D824">
            <w:pPr>
              <w:jc w:val="center"/>
            </w:pPr>
          </w:p>
        </w:tc>
      </w:tr>
      <w:tr w14:paraId="6A06F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51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4A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64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3EBA">
            <w:pPr>
              <w:jc w:val="center"/>
            </w:pPr>
            <w:r>
              <w:rPr>
                <w:rFonts w:ascii="宋体" w:hAnsi="宋体" w:eastAsia="宋体"/>
                <w:sz w:val="16"/>
              </w:rPr>
              <w:t>孤儿及困难儿童人数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8A98">
            <w:pPr>
              <w:jc w:val="center"/>
            </w:pPr>
            <w:r>
              <w:rPr>
                <w:rFonts w:ascii="宋体" w:hAnsi="宋体" w:eastAsia="宋体"/>
                <w:sz w:val="16"/>
              </w:rPr>
              <w:t>&gt;=613人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D5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CC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AFE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A2E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27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293A">
            <w:pPr>
              <w:jc w:val="center"/>
            </w:pPr>
            <w:r>
              <w:rPr>
                <w:rFonts w:ascii="宋体" w:hAnsi="宋体" w:eastAsia="宋体"/>
                <w:sz w:val="16"/>
              </w:rPr>
              <w:t>=613人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F2F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3C8BB">
            <w:pPr>
              <w:jc w:val="center"/>
            </w:pPr>
          </w:p>
        </w:tc>
      </w:tr>
      <w:tr w14:paraId="507887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806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EB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39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647F">
            <w:pPr>
              <w:jc w:val="center"/>
            </w:pPr>
            <w:r>
              <w:rPr>
                <w:rFonts w:ascii="宋体" w:hAnsi="宋体" w:eastAsia="宋体"/>
                <w:sz w:val="16"/>
              </w:rPr>
              <w:t>孤儿儿童、事实无人抚养儿童认定准确率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08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66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6A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5C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5D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AF8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53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C5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79994">
            <w:pPr>
              <w:jc w:val="center"/>
            </w:pPr>
          </w:p>
        </w:tc>
      </w:tr>
      <w:tr w14:paraId="3AF23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828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540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9E7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9FE4">
            <w:pPr>
              <w:jc w:val="center"/>
            </w:pPr>
            <w:r>
              <w:rPr>
                <w:rFonts w:ascii="宋体" w:hAnsi="宋体" w:eastAsia="宋体"/>
                <w:sz w:val="16"/>
              </w:rPr>
              <w:t>困难群众基本生活救助和孤儿基本生活费按时发放率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0E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CC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F3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8E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7A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B9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E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1A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4D431">
            <w:pPr>
              <w:jc w:val="center"/>
            </w:pPr>
          </w:p>
        </w:tc>
      </w:tr>
      <w:tr w14:paraId="4A5A35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C70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F94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50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7005">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23B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154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2F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02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B1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B1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0BF7">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7DD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B8909">
            <w:pPr>
              <w:jc w:val="center"/>
            </w:pPr>
          </w:p>
        </w:tc>
      </w:tr>
      <w:tr w14:paraId="20D81F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3D6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E5D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EF64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471D">
            <w:pPr>
              <w:jc w:val="center"/>
            </w:pPr>
            <w:r>
              <w:rPr>
                <w:rFonts w:ascii="宋体" w:hAnsi="宋体" w:eastAsia="宋体"/>
                <w:sz w:val="16"/>
              </w:rPr>
              <w:t>城乡低保补助成本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4FB1">
            <w:pPr>
              <w:jc w:val="center"/>
            </w:pPr>
            <w:r>
              <w:rPr>
                <w:rFonts w:ascii="宋体" w:hAnsi="宋体" w:eastAsia="宋体"/>
                <w:sz w:val="16"/>
              </w:rPr>
              <w:t>&lt;=12934.80万元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2B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E7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98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22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5350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3A8F">
            <w:pPr>
              <w:jc w:val="center"/>
            </w:pPr>
            <w:r>
              <w:rPr>
                <w:rFonts w:ascii="宋体" w:hAnsi="宋体" w:eastAsia="宋体"/>
                <w:sz w:val="16"/>
              </w:rPr>
              <w:t>=12934.8万元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4F8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A2153">
            <w:pPr>
              <w:jc w:val="center"/>
            </w:pPr>
          </w:p>
        </w:tc>
      </w:tr>
      <w:tr w14:paraId="043FF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FA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CA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612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3073">
            <w:pPr>
              <w:jc w:val="center"/>
            </w:pPr>
            <w:r>
              <w:rPr>
                <w:rFonts w:ascii="宋体" w:hAnsi="宋体" w:eastAsia="宋体"/>
                <w:sz w:val="16"/>
              </w:rPr>
              <w:t>临时救助补助成本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8B86">
            <w:pPr>
              <w:jc w:val="center"/>
            </w:pPr>
            <w:r>
              <w:rPr>
                <w:rFonts w:ascii="宋体" w:hAnsi="宋体" w:eastAsia="宋体"/>
                <w:sz w:val="16"/>
              </w:rPr>
              <w:t>&lt;=493.77万元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35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DD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27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DD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32B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7D841">
            <w:pPr>
              <w:jc w:val="center"/>
            </w:pPr>
            <w:r>
              <w:rPr>
                <w:rFonts w:ascii="宋体" w:hAnsi="宋体" w:eastAsia="宋体"/>
                <w:sz w:val="16"/>
              </w:rPr>
              <w:t>=493.77万元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B3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85DF0">
            <w:pPr>
              <w:jc w:val="center"/>
            </w:pPr>
          </w:p>
        </w:tc>
      </w:tr>
      <w:tr w14:paraId="0AF21A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D31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14D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86F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1A2E">
            <w:pPr>
              <w:jc w:val="center"/>
            </w:pPr>
            <w:r>
              <w:rPr>
                <w:rFonts w:ascii="宋体" w:hAnsi="宋体" w:eastAsia="宋体"/>
                <w:sz w:val="16"/>
              </w:rPr>
              <w:t>特困供养补助成本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9487">
            <w:pPr>
              <w:jc w:val="center"/>
            </w:pPr>
            <w:r>
              <w:rPr>
                <w:rFonts w:ascii="宋体" w:hAnsi="宋体" w:eastAsia="宋体"/>
                <w:sz w:val="16"/>
              </w:rPr>
              <w:t>&lt;=747.21万元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65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30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4BB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C1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C2C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5F28">
            <w:pPr>
              <w:jc w:val="center"/>
            </w:pPr>
            <w:r>
              <w:rPr>
                <w:rFonts w:ascii="宋体" w:hAnsi="宋体" w:eastAsia="宋体"/>
                <w:sz w:val="16"/>
              </w:rPr>
              <w:t>=747.21万元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40E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78996">
            <w:pPr>
              <w:jc w:val="center"/>
            </w:pPr>
          </w:p>
        </w:tc>
      </w:tr>
      <w:tr w14:paraId="52C02884">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2E7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D3F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CA2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83A3">
            <w:pPr>
              <w:jc w:val="center"/>
            </w:pPr>
            <w:r>
              <w:rPr>
                <w:rFonts w:ascii="宋体" w:hAnsi="宋体" w:eastAsia="宋体"/>
                <w:sz w:val="16"/>
              </w:rPr>
              <w:t>孤儿及困难儿童补助成本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F426">
            <w:pPr>
              <w:jc w:val="center"/>
            </w:pPr>
            <w:r>
              <w:rPr>
                <w:rFonts w:ascii="宋体" w:hAnsi="宋体" w:eastAsia="宋体"/>
                <w:sz w:val="16"/>
              </w:rPr>
              <w:t>&lt;=964.93万元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22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D4B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C9AD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23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3EC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006C">
            <w:pPr>
              <w:jc w:val="center"/>
            </w:pPr>
            <w:r>
              <w:rPr>
                <w:rFonts w:ascii="宋体" w:hAnsi="宋体" w:eastAsia="宋体"/>
                <w:sz w:val="16"/>
              </w:rPr>
              <w:t>=964.93万元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AB8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A8D87">
            <w:pPr>
              <w:jc w:val="center"/>
            </w:pPr>
          </w:p>
        </w:tc>
      </w:tr>
      <w:tr w14:paraId="65F28E5F">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B98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7BB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304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7AA5">
            <w:pPr>
              <w:jc w:val="center"/>
            </w:pPr>
            <w:r>
              <w:rPr>
                <w:rFonts w:ascii="宋体" w:hAnsi="宋体" w:eastAsia="宋体"/>
                <w:sz w:val="16"/>
              </w:rPr>
              <w:t>购买服务成本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BE18">
            <w:pPr>
              <w:jc w:val="center"/>
            </w:pPr>
            <w:r>
              <w:rPr>
                <w:rFonts w:ascii="宋体" w:hAnsi="宋体" w:eastAsia="宋体"/>
                <w:sz w:val="16"/>
              </w:rPr>
              <w:t>&lt;=1087.29万元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D6A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4B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7DD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D7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53D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28F7">
            <w:pPr>
              <w:jc w:val="center"/>
            </w:pPr>
            <w:r>
              <w:rPr>
                <w:rFonts w:ascii="宋体" w:hAnsi="宋体" w:eastAsia="宋体"/>
                <w:sz w:val="16"/>
              </w:rPr>
              <w:t>=296.08万元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D8E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517FA">
            <w:pPr>
              <w:jc w:val="center"/>
            </w:pPr>
            <w:r>
              <w:rPr>
                <w:rFonts w:ascii="宋体" w:hAnsi="宋体" w:eastAsia="宋体"/>
                <w:sz w:val="16"/>
              </w:rPr>
              <w:t>偏差原因：项目已完成，存在结余资金；改进措施：加强年初预算编制管理，结余资金2025年继续使用。</w:t>
            </w:r>
          </w:p>
        </w:tc>
      </w:tr>
      <w:tr w14:paraId="4AEB8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608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6E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F3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540C">
            <w:pPr>
              <w:jc w:val="center"/>
            </w:pPr>
            <w:r>
              <w:rPr>
                <w:rFonts w:ascii="宋体" w:hAnsi="宋体" w:eastAsia="宋体"/>
                <w:sz w:val="16"/>
              </w:rPr>
              <w:t>为走失、务工不着等离家在外的临时遇难人员提供救助服务率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F3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24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42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824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C1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AD1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3F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5E1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7B8EF">
            <w:pPr>
              <w:jc w:val="center"/>
            </w:pPr>
          </w:p>
        </w:tc>
      </w:tr>
      <w:tr w14:paraId="091F82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763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AA79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A4D3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37BB5A">
            <w:pPr>
              <w:jc w:val="center"/>
            </w:pPr>
            <w:r>
              <w:rPr>
                <w:rFonts w:ascii="宋体" w:hAnsi="宋体" w:eastAsia="宋体"/>
                <w:sz w:val="16"/>
              </w:rPr>
              <w:t>96.78分</w:t>
            </w:r>
          </w:p>
        </w:tc>
      </w:tr>
    </w:tbl>
    <w:p w14:paraId="2F704B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BDAA827">
        <w:tblPrEx>
          <w:tblCellMar>
            <w:top w:w="0" w:type="dxa"/>
            <w:left w:w="108" w:type="dxa"/>
            <w:bottom w:w="0" w:type="dxa"/>
            <w:right w:w="108" w:type="dxa"/>
          </w:tblCellMar>
        </w:tblPrEx>
        <w:tc>
          <w:tcPr>
            <w:tcW w:w="8848" w:type="dxa"/>
            <w:gridSpan w:val="14"/>
            <w:vAlign w:val="center"/>
          </w:tcPr>
          <w:p w14:paraId="0533EE61">
            <w:pPr>
              <w:jc w:val="center"/>
            </w:pPr>
            <w:r>
              <w:rPr>
                <w:rFonts w:ascii="宋体" w:hAnsi="宋体" w:eastAsia="宋体"/>
                <w:sz w:val="24"/>
              </w:rPr>
              <w:t>项目支出绩效自评表</w:t>
            </w:r>
          </w:p>
        </w:tc>
      </w:tr>
      <w:tr w14:paraId="16582F79">
        <w:tblPrEx>
          <w:tblCellMar>
            <w:top w:w="0" w:type="dxa"/>
            <w:left w:w="108" w:type="dxa"/>
            <w:bottom w:w="0" w:type="dxa"/>
            <w:right w:w="108" w:type="dxa"/>
          </w:tblCellMar>
        </w:tblPrEx>
        <w:tc>
          <w:tcPr>
            <w:tcW w:w="8848" w:type="dxa"/>
            <w:gridSpan w:val="14"/>
            <w:vAlign w:val="center"/>
          </w:tcPr>
          <w:p w14:paraId="2E9A38AC">
            <w:pPr>
              <w:jc w:val="center"/>
            </w:pPr>
            <w:r>
              <w:rPr>
                <w:rFonts w:ascii="宋体" w:hAnsi="宋体" w:eastAsia="宋体"/>
                <w:sz w:val="24"/>
              </w:rPr>
              <w:t>(2024年度)</w:t>
            </w:r>
          </w:p>
        </w:tc>
      </w:tr>
      <w:tr w14:paraId="0BE11D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C6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BC8E6F">
            <w:pPr>
              <w:jc w:val="center"/>
            </w:pPr>
            <w:r>
              <w:rPr>
                <w:rFonts w:ascii="宋体" w:hAnsi="宋体" w:eastAsia="宋体"/>
                <w:sz w:val="16"/>
              </w:rPr>
              <w:t>2024年麦盖提县孤儿助学救助项目</w:t>
            </w:r>
          </w:p>
        </w:tc>
      </w:tr>
      <w:tr w14:paraId="76ED88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25A8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BBFD66">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8D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81D914">
            <w:pPr>
              <w:jc w:val="center"/>
            </w:pPr>
            <w:r>
              <w:rPr>
                <w:rFonts w:ascii="宋体" w:hAnsi="宋体" w:eastAsia="宋体"/>
                <w:sz w:val="16"/>
              </w:rPr>
              <w:t>麦盖提县民政局</w:t>
            </w:r>
          </w:p>
        </w:tc>
      </w:tr>
      <w:tr w14:paraId="06AC22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471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F13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6FB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FB4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595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E0D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BB2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612C">
            <w:pPr>
              <w:jc w:val="center"/>
            </w:pPr>
            <w:r>
              <w:rPr>
                <w:rFonts w:ascii="宋体" w:hAnsi="宋体" w:eastAsia="宋体"/>
                <w:sz w:val="16"/>
              </w:rPr>
              <w:t>得分</w:t>
            </w:r>
          </w:p>
        </w:tc>
      </w:tr>
      <w:tr w14:paraId="674F9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505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8186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ACB3C">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34B7F">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EF80A">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D48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1B1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34ED">
            <w:pPr>
              <w:jc w:val="center"/>
            </w:pPr>
            <w:r>
              <w:rPr>
                <w:rFonts w:ascii="宋体" w:hAnsi="宋体" w:eastAsia="宋体"/>
                <w:sz w:val="16"/>
              </w:rPr>
              <w:t>10.00分</w:t>
            </w:r>
          </w:p>
        </w:tc>
      </w:tr>
      <w:tr w14:paraId="53190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39E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DBB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81760">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403EB">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3BFC3">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EF1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C03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53F99">
            <w:pPr>
              <w:jc w:val="center"/>
            </w:pPr>
            <w:r>
              <w:rPr>
                <w:rFonts w:ascii="宋体" w:hAnsi="宋体" w:eastAsia="宋体"/>
                <w:sz w:val="16"/>
              </w:rPr>
              <w:t>—</w:t>
            </w:r>
          </w:p>
        </w:tc>
      </w:tr>
      <w:tr w14:paraId="796F2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DFB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390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593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8F0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423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3CE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C3B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E241">
            <w:pPr>
              <w:jc w:val="center"/>
            </w:pPr>
            <w:r>
              <w:rPr>
                <w:rFonts w:ascii="宋体" w:hAnsi="宋体" w:eastAsia="宋体"/>
                <w:sz w:val="16"/>
              </w:rPr>
              <w:t>—</w:t>
            </w:r>
          </w:p>
        </w:tc>
      </w:tr>
      <w:tr w14:paraId="239789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0E65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1C36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D97C01">
            <w:pPr>
              <w:jc w:val="center"/>
            </w:pPr>
            <w:r>
              <w:rPr>
                <w:rFonts w:ascii="宋体" w:hAnsi="宋体" w:eastAsia="宋体"/>
                <w:sz w:val="16"/>
              </w:rPr>
              <w:t>实际完成情况</w:t>
            </w:r>
          </w:p>
        </w:tc>
      </w:tr>
      <w:tr w14:paraId="688A8C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E73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D8D8E9">
            <w:pPr>
              <w:jc w:val="both"/>
            </w:pPr>
            <w:r>
              <w:rPr>
                <w:rFonts w:ascii="宋体" w:hAnsi="宋体" w:eastAsia="宋体"/>
                <w:sz w:val="16"/>
              </w:rPr>
              <w:t>本项目总投资为13万元，主要用于对麦盖提县儿童福利院13名年满18周岁在校大中专孤儿就读期间相关补助费用，让受助学生感受到政府的关爱，为大龄孤儿提供接受高等教育的机会，有效保障孤儿就学权利。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314987">
            <w:pPr>
              <w:jc w:val="both"/>
            </w:pPr>
            <w:r>
              <w:rPr>
                <w:rFonts w:ascii="宋体" w:hAnsi="宋体" w:eastAsia="宋体"/>
                <w:sz w:val="16"/>
              </w:rPr>
              <w:t>本项目2024年总投资13万元，到位资金13万元，</w:t>
            </w:r>
            <w:r>
              <w:rPr>
                <w:rFonts w:hint="eastAsia" w:ascii="宋体" w:hAnsi="宋体"/>
                <w:sz w:val="16"/>
                <w:lang w:eastAsia="zh-CN"/>
              </w:rPr>
              <w:t>截至</w:t>
            </w:r>
            <w:r>
              <w:rPr>
                <w:rFonts w:ascii="宋体" w:hAnsi="宋体" w:eastAsia="宋体"/>
                <w:sz w:val="16"/>
              </w:rPr>
              <w:t>12月31日执行13万元，执行率为100%。现阶段3名孤儿已顺利毕业，剩余10名孤儿继续按季度发放生活费，项目的实施让受助学生感受到政府的关爱，提升了受助对象生活质量和幸福指数，并有效保障孤儿就学权利。</w:t>
            </w:r>
          </w:p>
        </w:tc>
      </w:tr>
      <w:tr w14:paraId="09B035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172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46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C2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77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03D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2B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C5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683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F4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65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4BC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7A9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CCD99">
            <w:pPr>
              <w:jc w:val="center"/>
            </w:pPr>
            <w:r>
              <w:rPr>
                <w:rFonts w:ascii="宋体" w:hAnsi="宋体" w:eastAsia="宋体"/>
                <w:sz w:val="16"/>
              </w:rPr>
              <w:t>偏差原因分析及改进措施</w:t>
            </w:r>
          </w:p>
        </w:tc>
      </w:tr>
      <w:tr w14:paraId="4736CC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9EC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ACB1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88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61E9">
            <w:pPr>
              <w:jc w:val="center"/>
            </w:pPr>
            <w:r>
              <w:rPr>
                <w:rFonts w:ascii="宋体" w:hAnsi="宋体" w:eastAsia="宋体"/>
                <w:sz w:val="16"/>
              </w:rPr>
              <w:t>孤儿年满18周岁就读大学、硕士、中等职业学校享受补助人数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49CC">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9A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BF67">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C8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8F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8D4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BB7B">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01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B0293">
            <w:pPr>
              <w:jc w:val="center"/>
            </w:pPr>
          </w:p>
        </w:tc>
      </w:tr>
      <w:tr w14:paraId="52A1B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51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161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E15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7AEF">
            <w:pPr>
              <w:jc w:val="center"/>
            </w:pPr>
            <w:r>
              <w:rPr>
                <w:rFonts w:ascii="宋体" w:hAnsi="宋体" w:eastAsia="宋体"/>
                <w:sz w:val="16"/>
              </w:rPr>
              <w:t>补助资金使用合规率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496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F0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3C7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C1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97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B9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97A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39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62F20">
            <w:pPr>
              <w:jc w:val="center"/>
            </w:pPr>
          </w:p>
        </w:tc>
      </w:tr>
      <w:tr w14:paraId="0E3C13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F1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A9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5CD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4913">
            <w:pPr>
              <w:jc w:val="center"/>
            </w:pPr>
            <w:r>
              <w:rPr>
                <w:rFonts w:ascii="宋体" w:hAnsi="宋体" w:eastAsia="宋体"/>
                <w:sz w:val="16"/>
              </w:rPr>
              <w:t>受助孤儿毕业率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8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55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C1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53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B7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F9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67C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F67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8E260">
            <w:pPr>
              <w:jc w:val="center"/>
            </w:pPr>
          </w:p>
        </w:tc>
      </w:tr>
      <w:tr w14:paraId="39900C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606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B79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11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C6D4">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53D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59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EAA7">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6F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6F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109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0D8C">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8F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BEA4B">
            <w:pPr>
              <w:jc w:val="center"/>
            </w:pPr>
          </w:p>
        </w:tc>
      </w:tr>
      <w:tr w14:paraId="1F260B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2EF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548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FD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A197">
            <w:pPr>
              <w:jc w:val="center"/>
            </w:pPr>
            <w:r>
              <w:rPr>
                <w:rFonts w:ascii="宋体" w:hAnsi="宋体" w:eastAsia="宋体"/>
                <w:sz w:val="16"/>
              </w:rPr>
              <w:t>孤儿助学救助标准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5EA8">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879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BB42">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61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86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3C6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9D9F">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39C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C2233">
            <w:pPr>
              <w:jc w:val="center"/>
            </w:pPr>
          </w:p>
        </w:tc>
      </w:tr>
      <w:tr w14:paraId="29A82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B3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A52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68D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4681">
            <w:pPr>
              <w:jc w:val="center"/>
            </w:pPr>
            <w:r>
              <w:rPr>
                <w:rFonts w:ascii="宋体" w:hAnsi="宋体" w:eastAsia="宋体"/>
                <w:sz w:val="16"/>
              </w:rPr>
              <w:t>提升受助对象生活质量和幸福指数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CA6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28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816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C1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09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578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F6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564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34815">
            <w:pPr>
              <w:jc w:val="center"/>
            </w:pPr>
          </w:p>
        </w:tc>
      </w:tr>
      <w:tr w14:paraId="577CD7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C5D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2D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3F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2FF5">
            <w:pPr>
              <w:jc w:val="center"/>
            </w:pPr>
            <w:r>
              <w:rPr>
                <w:rFonts w:ascii="宋体" w:hAnsi="宋体" w:eastAsia="宋体"/>
                <w:sz w:val="16"/>
              </w:rPr>
              <w:t>受助孤儿满意度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E3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3A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DB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06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385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C9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05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2C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891BB">
            <w:pPr>
              <w:jc w:val="center"/>
            </w:pPr>
          </w:p>
        </w:tc>
      </w:tr>
      <w:tr w14:paraId="18813D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315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1FA4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1DE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2B9BD4">
            <w:pPr>
              <w:jc w:val="center"/>
            </w:pPr>
            <w:r>
              <w:rPr>
                <w:rFonts w:ascii="宋体" w:hAnsi="宋体" w:eastAsia="宋体"/>
                <w:sz w:val="16"/>
              </w:rPr>
              <w:t>100分</w:t>
            </w:r>
          </w:p>
        </w:tc>
      </w:tr>
    </w:tbl>
    <w:p w14:paraId="32E6C9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AE49BF7">
        <w:tblPrEx>
          <w:tblCellMar>
            <w:top w:w="0" w:type="dxa"/>
            <w:left w:w="108" w:type="dxa"/>
            <w:bottom w:w="0" w:type="dxa"/>
            <w:right w:w="108" w:type="dxa"/>
          </w:tblCellMar>
        </w:tblPrEx>
        <w:tc>
          <w:tcPr>
            <w:tcW w:w="8848" w:type="dxa"/>
            <w:gridSpan w:val="14"/>
            <w:vAlign w:val="center"/>
          </w:tcPr>
          <w:p w14:paraId="3A2848FB">
            <w:pPr>
              <w:jc w:val="center"/>
            </w:pPr>
            <w:r>
              <w:rPr>
                <w:rFonts w:ascii="宋体" w:hAnsi="宋体" w:eastAsia="宋体"/>
                <w:sz w:val="24"/>
              </w:rPr>
              <w:t>项目支出绩效自评表</w:t>
            </w:r>
          </w:p>
        </w:tc>
      </w:tr>
      <w:tr w14:paraId="6792D345">
        <w:tblPrEx>
          <w:tblCellMar>
            <w:top w:w="0" w:type="dxa"/>
            <w:left w:w="108" w:type="dxa"/>
            <w:bottom w:w="0" w:type="dxa"/>
            <w:right w:w="108" w:type="dxa"/>
          </w:tblCellMar>
        </w:tblPrEx>
        <w:tc>
          <w:tcPr>
            <w:tcW w:w="8848" w:type="dxa"/>
            <w:gridSpan w:val="14"/>
            <w:vAlign w:val="center"/>
          </w:tcPr>
          <w:p w14:paraId="561E25D1">
            <w:pPr>
              <w:jc w:val="center"/>
            </w:pPr>
            <w:r>
              <w:rPr>
                <w:rFonts w:ascii="宋体" w:hAnsi="宋体" w:eastAsia="宋体"/>
                <w:sz w:val="24"/>
              </w:rPr>
              <w:t>(2024年度)</w:t>
            </w:r>
          </w:p>
        </w:tc>
      </w:tr>
      <w:tr w14:paraId="1C2B84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61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57960C">
            <w:pPr>
              <w:jc w:val="center"/>
            </w:pPr>
            <w:r>
              <w:rPr>
                <w:rFonts w:ascii="宋体" w:hAnsi="宋体" w:eastAsia="宋体"/>
                <w:sz w:val="16"/>
              </w:rPr>
              <w:t>2024年麦盖提县特殊困难老年人家庭适老化改造项目</w:t>
            </w:r>
          </w:p>
        </w:tc>
      </w:tr>
      <w:tr w14:paraId="1D2ABE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CA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ACB57C">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80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739418">
            <w:pPr>
              <w:jc w:val="center"/>
            </w:pPr>
            <w:r>
              <w:rPr>
                <w:rFonts w:ascii="宋体" w:hAnsi="宋体" w:eastAsia="宋体"/>
                <w:sz w:val="16"/>
              </w:rPr>
              <w:t>麦盖提县民政局</w:t>
            </w:r>
          </w:p>
        </w:tc>
      </w:tr>
      <w:tr w14:paraId="212CE4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280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D85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EAC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F0D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94C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32E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9B0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F03A">
            <w:pPr>
              <w:jc w:val="center"/>
            </w:pPr>
            <w:r>
              <w:rPr>
                <w:rFonts w:ascii="宋体" w:hAnsi="宋体" w:eastAsia="宋体"/>
                <w:sz w:val="16"/>
              </w:rPr>
              <w:t>得分</w:t>
            </w:r>
          </w:p>
        </w:tc>
      </w:tr>
      <w:tr w14:paraId="13B45E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79C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1C0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C2CEF">
            <w:pPr>
              <w:jc w:val="center"/>
            </w:pPr>
            <w:r>
              <w:rPr>
                <w:rFonts w:ascii="宋体" w:hAnsi="宋体" w:eastAsia="宋体"/>
                <w:sz w:val="16"/>
              </w:rPr>
              <w:t>87.02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A94A7">
            <w:pPr>
              <w:jc w:val="center"/>
            </w:pPr>
            <w:r>
              <w:rPr>
                <w:rFonts w:ascii="宋体" w:hAnsi="宋体" w:eastAsia="宋体"/>
                <w:sz w:val="16"/>
              </w:rPr>
              <w:t>87.02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47D4">
            <w:pPr>
              <w:jc w:val="center"/>
            </w:pPr>
            <w:r>
              <w:rPr>
                <w:rFonts w:ascii="宋体" w:hAnsi="宋体" w:eastAsia="宋体"/>
                <w:sz w:val="16"/>
              </w:rPr>
              <w:t>87.02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7E8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677E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C1B9">
            <w:pPr>
              <w:jc w:val="center"/>
            </w:pPr>
            <w:r>
              <w:rPr>
                <w:rFonts w:ascii="宋体" w:hAnsi="宋体" w:eastAsia="宋体"/>
                <w:sz w:val="16"/>
              </w:rPr>
              <w:t>10.00分</w:t>
            </w:r>
          </w:p>
        </w:tc>
      </w:tr>
      <w:tr w14:paraId="7CF81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34A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394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F6B36">
            <w:pPr>
              <w:jc w:val="center"/>
            </w:pPr>
            <w:r>
              <w:rPr>
                <w:rFonts w:ascii="宋体" w:hAnsi="宋体" w:eastAsia="宋体"/>
                <w:sz w:val="16"/>
              </w:rPr>
              <w:t>87.02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82796">
            <w:pPr>
              <w:jc w:val="center"/>
            </w:pPr>
            <w:r>
              <w:rPr>
                <w:rFonts w:ascii="宋体" w:hAnsi="宋体" w:eastAsia="宋体"/>
                <w:sz w:val="16"/>
              </w:rPr>
              <w:t>87.02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7D3EE">
            <w:pPr>
              <w:jc w:val="center"/>
            </w:pPr>
            <w:r>
              <w:rPr>
                <w:rFonts w:ascii="宋体" w:hAnsi="宋体" w:eastAsia="宋体"/>
                <w:sz w:val="16"/>
              </w:rPr>
              <w:t>87.02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1FB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01D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0674">
            <w:pPr>
              <w:jc w:val="center"/>
            </w:pPr>
            <w:r>
              <w:rPr>
                <w:rFonts w:ascii="宋体" w:hAnsi="宋体" w:eastAsia="宋体"/>
                <w:sz w:val="16"/>
              </w:rPr>
              <w:t>—</w:t>
            </w:r>
          </w:p>
        </w:tc>
      </w:tr>
      <w:tr w14:paraId="00E3F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7BC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21C7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E56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348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E10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8BF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6B6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D25E">
            <w:pPr>
              <w:jc w:val="center"/>
            </w:pPr>
            <w:r>
              <w:rPr>
                <w:rFonts w:ascii="宋体" w:hAnsi="宋体" w:eastAsia="宋体"/>
                <w:sz w:val="16"/>
              </w:rPr>
              <w:t>—</w:t>
            </w:r>
          </w:p>
        </w:tc>
      </w:tr>
      <w:tr w14:paraId="2E5867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BBDF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24E41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D39649">
            <w:pPr>
              <w:jc w:val="center"/>
            </w:pPr>
            <w:r>
              <w:rPr>
                <w:rFonts w:ascii="宋体" w:hAnsi="宋体" w:eastAsia="宋体"/>
                <w:sz w:val="16"/>
              </w:rPr>
              <w:t>实际完成情况</w:t>
            </w:r>
          </w:p>
        </w:tc>
      </w:tr>
      <w:tr w14:paraId="48D81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D35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5E1789">
            <w:pPr>
              <w:jc w:val="both"/>
            </w:pPr>
            <w:r>
              <w:rPr>
                <w:rFonts w:ascii="宋体" w:hAnsi="宋体" w:eastAsia="宋体"/>
                <w:sz w:val="16"/>
              </w:rPr>
              <w:t>本项目计划总投资为87.02万元，主要用于298户特殊困难老年人家庭适老化改造，项目的实施进一步提升居家养老服务水平，改善特殊困难老年人家庭生活条件，提高集中供</w:t>
            </w:r>
            <w:r>
              <w:rPr>
                <w:rFonts w:hint="eastAsia" w:ascii="宋体" w:hAnsi="宋体"/>
                <w:sz w:val="16"/>
                <w:lang w:eastAsia="zh-CN"/>
              </w:rPr>
              <w:t>养</w:t>
            </w:r>
            <w:r>
              <w:rPr>
                <w:rFonts w:ascii="宋体" w:hAnsi="宋体" w:eastAsia="宋体"/>
                <w:sz w:val="16"/>
              </w:rPr>
              <w:t>对象幸</w:t>
            </w:r>
            <w:r>
              <w:rPr>
                <w:rFonts w:hint="eastAsia" w:ascii="宋体" w:hAnsi="宋体"/>
                <w:sz w:val="16"/>
                <w:lang w:eastAsia="zh-CN"/>
              </w:rPr>
              <w:t>福感</w:t>
            </w:r>
            <w:r>
              <w:rPr>
                <w:rFonts w:ascii="宋体" w:hAnsi="宋体" w:eastAsia="宋体"/>
                <w:sz w:val="16"/>
              </w:rPr>
              <w:t>和获得感，有效提高老人、儿童的生活质量。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6CE10B">
            <w:pPr>
              <w:jc w:val="both"/>
            </w:pPr>
            <w:r>
              <w:rPr>
                <w:rFonts w:ascii="宋体" w:hAnsi="宋体" w:eastAsia="宋体"/>
                <w:sz w:val="16"/>
              </w:rPr>
              <w:t>本项目2024年总投资87.02万元，到位资金87.02万元，截至2024年12月31日，该项目实际支出金额为87.02万元，执行率100%。主要用于298户特殊困难老年人家庭适老化改造，项目的实施进一步提升了居家养老服务水平，改善了特殊困难老年人家庭生活条件，提高了集中供</w:t>
            </w:r>
            <w:r>
              <w:rPr>
                <w:rFonts w:hint="eastAsia" w:ascii="宋体" w:hAnsi="宋体"/>
                <w:sz w:val="16"/>
                <w:lang w:eastAsia="zh-CN"/>
              </w:rPr>
              <w:t>养</w:t>
            </w:r>
            <w:r>
              <w:rPr>
                <w:rFonts w:ascii="宋体" w:hAnsi="宋体" w:eastAsia="宋体"/>
                <w:sz w:val="16"/>
              </w:rPr>
              <w:t>对象幸</w:t>
            </w:r>
            <w:r>
              <w:rPr>
                <w:rFonts w:hint="eastAsia" w:ascii="宋体" w:hAnsi="宋体"/>
                <w:sz w:val="16"/>
                <w:lang w:eastAsia="zh-CN"/>
              </w:rPr>
              <w:t>福感</w:t>
            </w:r>
            <w:r>
              <w:rPr>
                <w:rFonts w:ascii="宋体" w:hAnsi="宋体" w:eastAsia="宋体"/>
                <w:sz w:val="16"/>
              </w:rPr>
              <w:t>和获得感，有效提高了老人、儿童的生活质量。</w:t>
            </w:r>
          </w:p>
        </w:tc>
      </w:tr>
      <w:tr w14:paraId="5DB0A4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081A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3B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7BF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5A1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5A6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69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18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CF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0E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A7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8D1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D89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23CB7">
            <w:pPr>
              <w:jc w:val="center"/>
            </w:pPr>
            <w:r>
              <w:rPr>
                <w:rFonts w:ascii="宋体" w:hAnsi="宋体" w:eastAsia="宋体"/>
                <w:sz w:val="16"/>
              </w:rPr>
              <w:t>偏差原因分析及改进措施</w:t>
            </w:r>
          </w:p>
        </w:tc>
      </w:tr>
      <w:tr w14:paraId="02FF2F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BCA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1A7E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40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15E4">
            <w:pPr>
              <w:jc w:val="center"/>
            </w:pPr>
            <w:r>
              <w:rPr>
                <w:rFonts w:ascii="宋体" w:hAnsi="宋体" w:eastAsia="宋体"/>
                <w:sz w:val="16"/>
              </w:rPr>
              <w:t>特殊困难老年人家庭适老化改造户数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D16E">
            <w:pPr>
              <w:jc w:val="center"/>
            </w:pPr>
            <w:r>
              <w:rPr>
                <w:rFonts w:ascii="宋体" w:hAnsi="宋体" w:eastAsia="宋体"/>
                <w:sz w:val="16"/>
              </w:rPr>
              <w:t>&gt;=298户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8D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37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7B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81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99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058A">
            <w:pPr>
              <w:jc w:val="center"/>
            </w:pPr>
            <w:r>
              <w:rPr>
                <w:rFonts w:ascii="宋体" w:hAnsi="宋体" w:eastAsia="宋体"/>
                <w:sz w:val="16"/>
              </w:rPr>
              <w:t>=298户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31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E3EE0">
            <w:pPr>
              <w:jc w:val="center"/>
            </w:pPr>
          </w:p>
        </w:tc>
      </w:tr>
      <w:tr w14:paraId="0149E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DC4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8F1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DFA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A56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84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D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BA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FF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9C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63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6C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D6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86ECE">
            <w:pPr>
              <w:jc w:val="center"/>
            </w:pPr>
          </w:p>
        </w:tc>
      </w:tr>
      <w:tr w14:paraId="49C2B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542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86D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BF5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1CC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32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5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9E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63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2E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9F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15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C6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7E7EA">
            <w:pPr>
              <w:jc w:val="center"/>
            </w:pPr>
          </w:p>
        </w:tc>
      </w:tr>
      <w:tr w14:paraId="490F6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B85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2B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9D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F4FD">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9CE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024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DB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18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8A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24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39B4">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B5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0E50E">
            <w:pPr>
              <w:jc w:val="center"/>
            </w:pPr>
          </w:p>
        </w:tc>
      </w:tr>
      <w:tr w14:paraId="7BF0B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64F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7DA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CC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BBB3">
            <w:pPr>
              <w:jc w:val="center"/>
            </w:pPr>
            <w:r>
              <w:rPr>
                <w:rFonts w:ascii="宋体" w:hAnsi="宋体" w:eastAsia="宋体"/>
                <w:sz w:val="16"/>
              </w:rPr>
              <w:t>户均改造成本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32E6">
            <w:pPr>
              <w:jc w:val="center"/>
            </w:pPr>
            <w:r>
              <w:rPr>
                <w:rFonts w:ascii="宋体" w:hAnsi="宋体" w:eastAsia="宋体"/>
                <w:sz w:val="16"/>
              </w:rPr>
              <w:t>&lt;=0.29万元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16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1C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75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CF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8EF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F8F2">
            <w:pPr>
              <w:jc w:val="center"/>
            </w:pPr>
            <w:r>
              <w:rPr>
                <w:rFonts w:ascii="宋体" w:hAnsi="宋体" w:eastAsia="宋体"/>
                <w:sz w:val="16"/>
              </w:rPr>
              <w: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707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7F521">
            <w:pPr>
              <w:jc w:val="center"/>
            </w:pPr>
          </w:p>
        </w:tc>
      </w:tr>
      <w:tr w14:paraId="52F066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067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F4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625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AA6C">
            <w:pPr>
              <w:jc w:val="center"/>
            </w:pPr>
            <w:r>
              <w:rPr>
                <w:rFonts w:ascii="宋体" w:hAnsi="宋体" w:eastAsia="宋体"/>
                <w:sz w:val="16"/>
              </w:rPr>
              <w:t>提升居家养老服务水平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976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29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65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90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A5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C2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DCAD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A5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40090">
            <w:pPr>
              <w:jc w:val="center"/>
            </w:pPr>
          </w:p>
        </w:tc>
      </w:tr>
      <w:tr w14:paraId="1DD4E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E7E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290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20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6471">
            <w:pPr>
              <w:jc w:val="center"/>
            </w:pPr>
            <w:r>
              <w:rPr>
                <w:rFonts w:ascii="宋体" w:hAnsi="宋体" w:eastAsia="宋体"/>
                <w:sz w:val="16"/>
              </w:rPr>
              <w:t>老化改造户满意度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8E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46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B4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6D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7B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37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C4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97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B8D5D">
            <w:pPr>
              <w:jc w:val="center"/>
            </w:pPr>
          </w:p>
        </w:tc>
      </w:tr>
      <w:tr w14:paraId="27A5F4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760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952A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2F1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9C6EC4">
            <w:pPr>
              <w:jc w:val="center"/>
            </w:pPr>
            <w:r>
              <w:rPr>
                <w:rFonts w:ascii="宋体" w:hAnsi="宋体" w:eastAsia="宋体"/>
                <w:sz w:val="16"/>
              </w:rPr>
              <w:t>100分</w:t>
            </w:r>
          </w:p>
        </w:tc>
      </w:tr>
    </w:tbl>
    <w:p w14:paraId="62162F1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51EC6B2">
        <w:tblPrEx>
          <w:tblCellMar>
            <w:top w:w="0" w:type="dxa"/>
            <w:left w:w="108" w:type="dxa"/>
            <w:bottom w:w="0" w:type="dxa"/>
            <w:right w:w="108" w:type="dxa"/>
          </w:tblCellMar>
        </w:tblPrEx>
        <w:tc>
          <w:tcPr>
            <w:tcW w:w="8848" w:type="dxa"/>
            <w:gridSpan w:val="14"/>
            <w:vAlign w:val="center"/>
          </w:tcPr>
          <w:p w14:paraId="77535EE2">
            <w:pPr>
              <w:jc w:val="center"/>
            </w:pPr>
            <w:r>
              <w:rPr>
                <w:rFonts w:ascii="宋体" w:hAnsi="宋体" w:eastAsia="宋体"/>
                <w:sz w:val="24"/>
              </w:rPr>
              <w:t>项目支出绩效自评表</w:t>
            </w:r>
          </w:p>
        </w:tc>
      </w:tr>
      <w:tr w14:paraId="002B4E7A">
        <w:tblPrEx>
          <w:tblCellMar>
            <w:top w:w="0" w:type="dxa"/>
            <w:left w:w="108" w:type="dxa"/>
            <w:bottom w:w="0" w:type="dxa"/>
            <w:right w:w="108" w:type="dxa"/>
          </w:tblCellMar>
        </w:tblPrEx>
        <w:tc>
          <w:tcPr>
            <w:tcW w:w="8848" w:type="dxa"/>
            <w:gridSpan w:val="14"/>
            <w:vAlign w:val="center"/>
          </w:tcPr>
          <w:p w14:paraId="02CA1D76">
            <w:pPr>
              <w:jc w:val="center"/>
            </w:pPr>
            <w:r>
              <w:rPr>
                <w:rFonts w:ascii="宋体" w:hAnsi="宋体" w:eastAsia="宋体"/>
                <w:sz w:val="24"/>
              </w:rPr>
              <w:t>(2024年度)</w:t>
            </w:r>
          </w:p>
        </w:tc>
      </w:tr>
      <w:tr w14:paraId="0EB478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ACE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02E99D">
            <w:pPr>
              <w:jc w:val="center"/>
            </w:pPr>
            <w:r>
              <w:rPr>
                <w:rFonts w:ascii="宋体" w:hAnsi="宋体" w:eastAsia="宋体"/>
                <w:sz w:val="16"/>
              </w:rPr>
              <w:t>2024年麦盖提县老年人助餐“金色晚霞”服务示范项目</w:t>
            </w:r>
          </w:p>
        </w:tc>
      </w:tr>
      <w:tr w14:paraId="539905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6D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28063B">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A7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65166A">
            <w:pPr>
              <w:jc w:val="center"/>
            </w:pPr>
            <w:r>
              <w:rPr>
                <w:rFonts w:ascii="宋体" w:hAnsi="宋体" w:eastAsia="宋体"/>
                <w:sz w:val="16"/>
              </w:rPr>
              <w:t>麦盖提县民政局</w:t>
            </w:r>
          </w:p>
        </w:tc>
      </w:tr>
      <w:tr w14:paraId="25FD5A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951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9F2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6AE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ABF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766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D06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92C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95CD">
            <w:pPr>
              <w:jc w:val="center"/>
            </w:pPr>
            <w:r>
              <w:rPr>
                <w:rFonts w:ascii="宋体" w:hAnsi="宋体" w:eastAsia="宋体"/>
                <w:sz w:val="16"/>
              </w:rPr>
              <w:t>得分</w:t>
            </w:r>
          </w:p>
        </w:tc>
      </w:tr>
      <w:tr w14:paraId="146A7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492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58A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FD038">
            <w:pPr>
              <w:jc w:val="center"/>
            </w:pPr>
            <w:r>
              <w:rPr>
                <w:rFonts w:ascii="宋体" w:hAnsi="宋体" w:eastAsia="宋体"/>
                <w:sz w:val="16"/>
              </w:rPr>
              <w:t>30.50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5A391">
            <w:pPr>
              <w:jc w:val="center"/>
            </w:pPr>
            <w:r>
              <w:rPr>
                <w:rFonts w:ascii="宋体" w:hAnsi="宋体" w:eastAsia="宋体"/>
                <w:sz w:val="16"/>
              </w:rPr>
              <w:t>24.25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28D86">
            <w:pPr>
              <w:jc w:val="center"/>
            </w:pPr>
            <w:r>
              <w:rPr>
                <w:rFonts w:ascii="宋体" w:hAnsi="宋体" w:eastAsia="宋体"/>
                <w:sz w:val="16"/>
              </w:rPr>
              <w:t>24.25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7F1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87E7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DAD8">
            <w:pPr>
              <w:jc w:val="center"/>
            </w:pPr>
            <w:r>
              <w:rPr>
                <w:rFonts w:ascii="宋体" w:hAnsi="宋体" w:eastAsia="宋体"/>
                <w:sz w:val="16"/>
              </w:rPr>
              <w:t>10.00分</w:t>
            </w:r>
          </w:p>
        </w:tc>
      </w:tr>
      <w:tr w14:paraId="083EA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E6F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08F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9CA9E">
            <w:pPr>
              <w:jc w:val="center"/>
            </w:pPr>
            <w:r>
              <w:rPr>
                <w:rFonts w:ascii="宋体" w:hAnsi="宋体" w:eastAsia="宋体"/>
                <w:sz w:val="16"/>
              </w:rPr>
              <w:t>30.50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1B230">
            <w:pPr>
              <w:jc w:val="center"/>
            </w:pPr>
            <w:r>
              <w:rPr>
                <w:rFonts w:ascii="宋体" w:hAnsi="宋体" w:eastAsia="宋体"/>
                <w:sz w:val="16"/>
              </w:rPr>
              <w:t>24.25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6EBB7">
            <w:pPr>
              <w:jc w:val="center"/>
            </w:pPr>
            <w:r>
              <w:rPr>
                <w:rFonts w:ascii="宋体" w:hAnsi="宋体" w:eastAsia="宋体"/>
                <w:sz w:val="16"/>
              </w:rPr>
              <w:t>24.25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1F9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832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734ED">
            <w:pPr>
              <w:jc w:val="center"/>
            </w:pPr>
            <w:r>
              <w:rPr>
                <w:rFonts w:ascii="宋体" w:hAnsi="宋体" w:eastAsia="宋体"/>
                <w:sz w:val="16"/>
              </w:rPr>
              <w:t>—</w:t>
            </w:r>
          </w:p>
        </w:tc>
      </w:tr>
      <w:tr w14:paraId="20C35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619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F530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57F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255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CD5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857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2EC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E4D4">
            <w:pPr>
              <w:jc w:val="center"/>
            </w:pPr>
            <w:r>
              <w:rPr>
                <w:rFonts w:ascii="宋体" w:hAnsi="宋体" w:eastAsia="宋体"/>
                <w:sz w:val="16"/>
              </w:rPr>
              <w:t>—</w:t>
            </w:r>
          </w:p>
        </w:tc>
      </w:tr>
      <w:tr w14:paraId="7DDFDE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0A4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A456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5D725F">
            <w:pPr>
              <w:jc w:val="center"/>
            </w:pPr>
            <w:r>
              <w:rPr>
                <w:rFonts w:ascii="宋体" w:hAnsi="宋体" w:eastAsia="宋体"/>
                <w:sz w:val="16"/>
              </w:rPr>
              <w:t>实际完成情况</w:t>
            </w:r>
          </w:p>
        </w:tc>
      </w:tr>
      <w:tr w14:paraId="307B8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D10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D57B1C">
            <w:pPr>
              <w:jc w:val="both"/>
            </w:pPr>
            <w:r>
              <w:rPr>
                <w:rFonts w:ascii="宋体" w:hAnsi="宋体" w:eastAsia="宋体"/>
                <w:sz w:val="16"/>
              </w:rPr>
              <w:t>本项目计划总投资为30.5万元，引导第三方开展老年人助餐服务，我县老年人助餐“金色晚霞”服务示范点数量为5个，其中24年计划投资24.25万元，通过项目的实施有效改善老年人生活质量和增进社区福祉</w:t>
            </w:r>
            <w:r>
              <w:rPr>
                <w:rFonts w:hint="eastAsia" w:ascii="宋体" w:hAnsi="宋体"/>
                <w:sz w:val="16"/>
                <w:lang w:eastAsia="zh-CN"/>
              </w:rPr>
              <w:t>具有</w:t>
            </w:r>
            <w:r>
              <w:rPr>
                <w:rFonts w:ascii="宋体" w:hAnsi="宋体" w:eastAsia="宋体"/>
                <w:sz w:val="16"/>
              </w:rPr>
              <w:t>重要意义。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9B7DB8">
            <w:pPr>
              <w:jc w:val="both"/>
            </w:pPr>
            <w:r>
              <w:rPr>
                <w:rFonts w:ascii="宋体" w:hAnsi="宋体" w:eastAsia="宋体"/>
                <w:sz w:val="16"/>
              </w:rPr>
              <w:t>本项目2024年总投资30.5万元，到位资金24.25万元，截止至2024年12月31日，该项目执行金额为24.25万元，总体完成率100%，已完成老年人助餐“金色晚霞”服务示范点5个、助餐老年人289人。本项目引导第三方开展老年人助餐服务，我县老年人助餐“金色晚霞”服务示范点数量为5个，通过项目的实施有效改善了老年人生活质量和增进社区福祉</w:t>
            </w:r>
            <w:r>
              <w:rPr>
                <w:rFonts w:hint="eastAsia" w:ascii="宋体" w:hAnsi="宋体"/>
                <w:sz w:val="16"/>
                <w:lang w:eastAsia="zh-CN"/>
              </w:rPr>
              <w:t>具有</w:t>
            </w:r>
            <w:r>
              <w:rPr>
                <w:rFonts w:ascii="宋体" w:hAnsi="宋体" w:eastAsia="宋体"/>
                <w:sz w:val="16"/>
              </w:rPr>
              <w:t>重要意义。</w:t>
            </w:r>
          </w:p>
        </w:tc>
      </w:tr>
      <w:tr w14:paraId="199DC6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C54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E0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14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2B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2EF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1E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7E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7B13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36DE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70E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8E4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559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1719D">
            <w:pPr>
              <w:jc w:val="center"/>
            </w:pPr>
            <w:r>
              <w:rPr>
                <w:rFonts w:ascii="宋体" w:hAnsi="宋体" w:eastAsia="宋体"/>
                <w:sz w:val="16"/>
              </w:rPr>
              <w:t>偏差原因分析及改进措施</w:t>
            </w:r>
          </w:p>
        </w:tc>
      </w:tr>
      <w:tr w14:paraId="0F54E5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F06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49FC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6FF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562E">
            <w:pPr>
              <w:jc w:val="center"/>
            </w:pPr>
            <w:r>
              <w:rPr>
                <w:rFonts w:ascii="宋体" w:hAnsi="宋体" w:eastAsia="宋体"/>
                <w:sz w:val="16"/>
              </w:rPr>
              <w:t>老年人助餐“金色晚霞”服务示范点数量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9B59">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D2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D7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AC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30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56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FBD6">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711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65F56">
            <w:pPr>
              <w:jc w:val="center"/>
            </w:pPr>
          </w:p>
        </w:tc>
      </w:tr>
      <w:tr w14:paraId="5B3434C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A57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CF6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4AA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3E9E">
            <w:pPr>
              <w:jc w:val="center"/>
            </w:pPr>
            <w:r>
              <w:rPr>
                <w:rFonts w:ascii="宋体" w:hAnsi="宋体" w:eastAsia="宋体"/>
                <w:sz w:val="16"/>
              </w:rPr>
              <w:t>助餐老年人数量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CC40">
            <w:pPr>
              <w:jc w:val="center"/>
            </w:pPr>
            <w:r>
              <w:rPr>
                <w:rFonts w:ascii="宋体" w:hAnsi="宋体" w:eastAsia="宋体"/>
                <w:sz w:val="16"/>
              </w:rPr>
              <w:t>&gt;=289人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E3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F7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69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FE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2F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4100">
            <w:pPr>
              <w:jc w:val="center"/>
            </w:pPr>
            <w:r>
              <w:rPr>
                <w:rFonts w:ascii="宋体" w:hAnsi="宋体" w:eastAsia="宋体"/>
                <w:sz w:val="16"/>
              </w:rPr>
              <w:t>=289人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5AF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1B5A0">
            <w:pPr>
              <w:jc w:val="center"/>
            </w:pPr>
          </w:p>
        </w:tc>
      </w:tr>
      <w:tr w14:paraId="560CA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D8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30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C2C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96AF">
            <w:pPr>
              <w:jc w:val="center"/>
            </w:pPr>
            <w:r>
              <w:rPr>
                <w:rFonts w:ascii="宋体" w:hAnsi="宋体" w:eastAsia="宋体"/>
                <w:sz w:val="16"/>
              </w:rPr>
              <w:t>项目验收合规率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9F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02A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AC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98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5C0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84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4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8BB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703BA">
            <w:pPr>
              <w:jc w:val="center"/>
            </w:pPr>
          </w:p>
        </w:tc>
      </w:tr>
      <w:tr w14:paraId="770CF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53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03B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6A7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D4F4">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0400">
            <w:pPr>
              <w:jc w:val="center"/>
            </w:pPr>
            <w:r>
              <w:rPr>
                <w:rFonts w:ascii="宋体" w:hAnsi="宋体" w:eastAsia="宋体"/>
                <w:sz w:val="16"/>
              </w:rPr>
              <w:t>=2025年6月30日前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22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78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0E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DA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70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6B9E">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B48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A832C">
            <w:pPr>
              <w:jc w:val="center"/>
            </w:pPr>
          </w:p>
        </w:tc>
      </w:tr>
      <w:tr w14:paraId="21E9A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A2D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E5E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EE7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370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06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69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7E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09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99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84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27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F66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EA8BF">
            <w:pPr>
              <w:jc w:val="center"/>
            </w:pPr>
          </w:p>
        </w:tc>
      </w:tr>
      <w:tr w14:paraId="6A077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0D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FE8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25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9F98">
            <w:pPr>
              <w:jc w:val="center"/>
            </w:pPr>
            <w:r>
              <w:rPr>
                <w:rFonts w:ascii="宋体" w:hAnsi="宋体" w:eastAsia="宋体"/>
                <w:sz w:val="16"/>
              </w:rPr>
              <w:t>老年人餐助“金色晚霞”服务每人每月标准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9FDA8">
            <w:pPr>
              <w:jc w:val="center"/>
            </w:pPr>
            <w:r>
              <w:rPr>
                <w:rFonts w:ascii="宋体" w:hAnsi="宋体" w:eastAsia="宋体"/>
                <w:sz w:val="16"/>
              </w:rPr>
              <w:t>&lt;=150元/人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51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86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74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776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60A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D439">
            <w:pPr>
              <w:jc w:val="center"/>
            </w:pPr>
            <w:r>
              <w:rPr>
                <w:rFonts w:ascii="宋体" w:hAnsi="宋体" w:eastAsia="宋体"/>
                <w:sz w:val="16"/>
              </w:rPr>
              <w: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01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DB777">
            <w:pPr>
              <w:jc w:val="center"/>
            </w:pPr>
          </w:p>
        </w:tc>
      </w:tr>
      <w:tr w14:paraId="120DB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CD6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FB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77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0199">
            <w:pPr>
              <w:jc w:val="center"/>
            </w:pPr>
            <w:r>
              <w:rPr>
                <w:rFonts w:ascii="宋体" w:hAnsi="宋体" w:eastAsia="宋体"/>
                <w:sz w:val="16"/>
              </w:rPr>
              <w:t>提升老年人</w:t>
            </w:r>
            <w:r>
              <w:rPr>
                <w:rFonts w:hint="eastAsia" w:ascii="宋体" w:hAnsi="宋体"/>
                <w:sz w:val="16"/>
                <w:lang w:eastAsia="zh-CN"/>
              </w:rPr>
              <w:t>服务</w:t>
            </w:r>
            <w:r>
              <w:rPr>
                <w:rFonts w:ascii="宋体" w:hAnsi="宋体" w:eastAsia="宋体"/>
                <w:sz w:val="16"/>
              </w:rPr>
              <w:t>保障能力和水平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D0C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54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3A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CB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D4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E9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D34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3A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7F5BB">
            <w:pPr>
              <w:jc w:val="center"/>
            </w:pPr>
          </w:p>
        </w:tc>
      </w:tr>
      <w:tr w14:paraId="0CD86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30A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D0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E7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5751">
            <w:pPr>
              <w:jc w:val="center"/>
            </w:pPr>
            <w:r>
              <w:rPr>
                <w:rFonts w:ascii="宋体" w:hAnsi="宋体" w:eastAsia="宋体"/>
                <w:sz w:val="16"/>
              </w:rPr>
              <w:t>受助老年人满意度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77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31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67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5D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B5E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07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17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D8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D0E04">
            <w:pPr>
              <w:jc w:val="center"/>
            </w:pPr>
          </w:p>
        </w:tc>
      </w:tr>
      <w:tr w14:paraId="37EEEF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58B0">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9256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3B4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A79F0E">
            <w:pPr>
              <w:jc w:val="center"/>
            </w:pPr>
            <w:r>
              <w:rPr>
                <w:rFonts w:ascii="宋体" w:hAnsi="宋体" w:eastAsia="宋体"/>
                <w:sz w:val="16"/>
              </w:rPr>
              <w:t>100分</w:t>
            </w:r>
          </w:p>
        </w:tc>
      </w:tr>
    </w:tbl>
    <w:p w14:paraId="7B921A0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1ACC877">
        <w:tblPrEx>
          <w:tblCellMar>
            <w:top w:w="0" w:type="dxa"/>
            <w:left w:w="108" w:type="dxa"/>
            <w:bottom w:w="0" w:type="dxa"/>
            <w:right w:w="108" w:type="dxa"/>
          </w:tblCellMar>
        </w:tblPrEx>
        <w:tc>
          <w:tcPr>
            <w:tcW w:w="8848" w:type="dxa"/>
            <w:gridSpan w:val="14"/>
            <w:vAlign w:val="center"/>
          </w:tcPr>
          <w:p w14:paraId="5F31AD83">
            <w:pPr>
              <w:jc w:val="center"/>
            </w:pPr>
            <w:r>
              <w:rPr>
                <w:rFonts w:ascii="宋体" w:hAnsi="宋体" w:eastAsia="宋体"/>
                <w:sz w:val="24"/>
              </w:rPr>
              <w:t>项目支出绩效自评表</w:t>
            </w:r>
          </w:p>
        </w:tc>
      </w:tr>
      <w:tr w14:paraId="594CFFA4">
        <w:tblPrEx>
          <w:tblCellMar>
            <w:top w:w="0" w:type="dxa"/>
            <w:left w:w="108" w:type="dxa"/>
            <w:bottom w:w="0" w:type="dxa"/>
            <w:right w:w="108" w:type="dxa"/>
          </w:tblCellMar>
        </w:tblPrEx>
        <w:tc>
          <w:tcPr>
            <w:tcW w:w="8848" w:type="dxa"/>
            <w:gridSpan w:val="14"/>
            <w:vAlign w:val="center"/>
          </w:tcPr>
          <w:p w14:paraId="35E78946">
            <w:pPr>
              <w:jc w:val="center"/>
            </w:pPr>
            <w:r>
              <w:rPr>
                <w:rFonts w:ascii="宋体" w:hAnsi="宋体" w:eastAsia="宋体"/>
                <w:sz w:val="24"/>
              </w:rPr>
              <w:t>(2024年度)</w:t>
            </w:r>
          </w:p>
        </w:tc>
      </w:tr>
      <w:tr w14:paraId="58C7D8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86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2F9838">
            <w:pPr>
              <w:jc w:val="center"/>
            </w:pPr>
            <w:r>
              <w:rPr>
                <w:rFonts w:ascii="宋体" w:hAnsi="宋体" w:eastAsia="宋体"/>
                <w:sz w:val="16"/>
              </w:rPr>
              <w:t>2024年麦盖提县集中供</w:t>
            </w:r>
            <w:r>
              <w:rPr>
                <w:rFonts w:hint="eastAsia" w:ascii="宋体" w:hAnsi="宋体"/>
                <w:sz w:val="16"/>
                <w:lang w:eastAsia="zh-CN"/>
              </w:rPr>
              <w:t>养</w:t>
            </w:r>
            <w:r>
              <w:rPr>
                <w:rFonts w:ascii="宋体" w:hAnsi="宋体" w:eastAsia="宋体"/>
                <w:sz w:val="16"/>
              </w:rPr>
              <w:t>机构运转经费项目</w:t>
            </w:r>
          </w:p>
        </w:tc>
      </w:tr>
      <w:tr w14:paraId="519C5C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81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4F53EE">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58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0897C7">
            <w:pPr>
              <w:jc w:val="center"/>
            </w:pPr>
            <w:r>
              <w:rPr>
                <w:rFonts w:ascii="宋体" w:hAnsi="宋体" w:eastAsia="宋体"/>
                <w:sz w:val="16"/>
              </w:rPr>
              <w:t>麦盖提县民政局</w:t>
            </w:r>
          </w:p>
        </w:tc>
      </w:tr>
      <w:tr w14:paraId="4D29CB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0B5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760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5F1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757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C6D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EFF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FA31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B256">
            <w:pPr>
              <w:jc w:val="center"/>
            </w:pPr>
            <w:r>
              <w:rPr>
                <w:rFonts w:ascii="宋体" w:hAnsi="宋体" w:eastAsia="宋体"/>
                <w:sz w:val="16"/>
              </w:rPr>
              <w:t>得分</w:t>
            </w:r>
          </w:p>
        </w:tc>
      </w:tr>
      <w:tr w14:paraId="7BBD84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FDA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AF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7EB24">
            <w:pPr>
              <w:jc w:val="center"/>
            </w:pPr>
            <w:r>
              <w:rPr>
                <w:rFonts w:ascii="宋体" w:hAnsi="宋体" w:eastAsia="宋体"/>
                <w:sz w:val="16"/>
              </w:rPr>
              <w:t>69.15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DD629">
            <w:pPr>
              <w:jc w:val="center"/>
            </w:pPr>
            <w:r>
              <w:rPr>
                <w:rFonts w:ascii="宋体" w:hAnsi="宋体" w:eastAsia="宋体"/>
                <w:sz w:val="16"/>
              </w:rPr>
              <w:t>69.15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0B09F">
            <w:pPr>
              <w:jc w:val="center"/>
            </w:pPr>
            <w:r>
              <w:rPr>
                <w:rFonts w:ascii="宋体" w:hAnsi="宋体" w:eastAsia="宋体"/>
                <w:sz w:val="16"/>
              </w:rPr>
              <w:t>69.15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C21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A200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CA77">
            <w:pPr>
              <w:jc w:val="center"/>
            </w:pPr>
            <w:r>
              <w:rPr>
                <w:rFonts w:ascii="宋体" w:hAnsi="宋体" w:eastAsia="宋体"/>
                <w:sz w:val="16"/>
              </w:rPr>
              <w:t>10.00分</w:t>
            </w:r>
          </w:p>
        </w:tc>
      </w:tr>
      <w:tr w14:paraId="32816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5A2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C74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36AA3">
            <w:pPr>
              <w:jc w:val="center"/>
            </w:pPr>
            <w:r>
              <w:rPr>
                <w:rFonts w:ascii="宋体" w:hAnsi="宋体" w:eastAsia="宋体"/>
                <w:sz w:val="16"/>
              </w:rPr>
              <w:t>69.15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376F7">
            <w:pPr>
              <w:jc w:val="center"/>
            </w:pPr>
            <w:r>
              <w:rPr>
                <w:rFonts w:ascii="宋体" w:hAnsi="宋体" w:eastAsia="宋体"/>
                <w:sz w:val="16"/>
              </w:rPr>
              <w:t>69.15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BA762">
            <w:pPr>
              <w:jc w:val="center"/>
            </w:pPr>
            <w:r>
              <w:rPr>
                <w:rFonts w:ascii="宋体" w:hAnsi="宋体" w:eastAsia="宋体"/>
                <w:sz w:val="16"/>
              </w:rPr>
              <w:t>69.15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B40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F03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5F58">
            <w:pPr>
              <w:jc w:val="center"/>
            </w:pPr>
            <w:r>
              <w:rPr>
                <w:rFonts w:ascii="宋体" w:hAnsi="宋体" w:eastAsia="宋体"/>
                <w:sz w:val="16"/>
              </w:rPr>
              <w:t>—</w:t>
            </w:r>
          </w:p>
        </w:tc>
      </w:tr>
      <w:tr w14:paraId="72330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D76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89A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9D8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A6E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F5E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695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4DD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D132">
            <w:pPr>
              <w:jc w:val="center"/>
            </w:pPr>
            <w:r>
              <w:rPr>
                <w:rFonts w:ascii="宋体" w:hAnsi="宋体" w:eastAsia="宋体"/>
                <w:sz w:val="16"/>
              </w:rPr>
              <w:t>—</w:t>
            </w:r>
          </w:p>
        </w:tc>
      </w:tr>
      <w:tr w14:paraId="5DB023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22FE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40F4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3EAE8E">
            <w:pPr>
              <w:jc w:val="center"/>
            </w:pPr>
            <w:r>
              <w:rPr>
                <w:rFonts w:ascii="宋体" w:hAnsi="宋体" w:eastAsia="宋体"/>
                <w:sz w:val="16"/>
              </w:rPr>
              <w:t>实际完成情况</w:t>
            </w:r>
          </w:p>
        </w:tc>
      </w:tr>
      <w:tr w14:paraId="11795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85E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9DFB5D">
            <w:pPr>
              <w:jc w:val="both"/>
            </w:pPr>
            <w:r>
              <w:rPr>
                <w:rFonts w:ascii="宋体" w:hAnsi="宋体" w:eastAsia="宋体"/>
                <w:sz w:val="16"/>
              </w:rPr>
              <w:t>本项目计划总投资为69.15万元，主要用于集中供收养机构的维修(护)费、水电费，邮电费等支出，涉及集中供收养机构3个；项目的实施提升集中供收养机构的保障能力及服务水平，提高集中供收养对象幸福和获得感，有效提高老人、儿童的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D05DA8">
            <w:pPr>
              <w:jc w:val="both"/>
            </w:pPr>
            <w:r>
              <w:rPr>
                <w:rFonts w:ascii="宋体" w:hAnsi="宋体" w:eastAsia="宋体"/>
                <w:sz w:val="16"/>
              </w:rPr>
              <w:t>本项目2024年总投资69.15万元，到位资金69.15万元，截止至2024年12月31日，该项目执行金额为69.15万元，总体完成率100%。主要用于支付3个福利机构的运转经费，项目的实施提升集中供收养机构的保障能力及服务水平，提高儿童福利机构和敬老院供养对象幸</w:t>
            </w:r>
            <w:r>
              <w:rPr>
                <w:rFonts w:hint="eastAsia" w:ascii="宋体" w:hAnsi="宋体"/>
                <w:sz w:val="16"/>
                <w:lang w:eastAsia="zh-CN"/>
              </w:rPr>
              <w:t>福感</w:t>
            </w:r>
            <w:r>
              <w:rPr>
                <w:rFonts w:ascii="宋体" w:hAnsi="宋体" w:eastAsia="宋体"/>
                <w:sz w:val="16"/>
              </w:rPr>
              <w:t>和获得感，有效提高老人、儿童的生活质量。</w:t>
            </w:r>
          </w:p>
        </w:tc>
      </w:tr>
      <w:tr w14:paraId="34591B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2FF7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E2A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8E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13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35B6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94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89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07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894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1E0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DB3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B3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B8EBF">
            <w:pPr>
              <w:jc w:val="center"/>
            </w:pPr>
            <w:r>
              <w:rPr>
                <w:rFonts w:ascii="宋体" w:hAnsi="宋体" w:eastAsia="宋体"/>
                <w:sz w:val="16"/>
              </w:rPr>
              <w:t>偏差原因分析及改进措施</w:t>
            </w:r>
          </w:p>
        </w:tc>
      </w:tr>
      <w:tr w14:paraId="61AF97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236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B6AE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0D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4D45">
            <w:pPr>
              <w:jc w:val="center"/>
            </w:pPr>
            <w:r>
              <w:rPr>
                <w:rFonts w:ascii="宋体" w:hAnsi="宋体" w:eastAsia="宋体"/>
                <w:sz w:val="16"/>
              </w:rPr>
              <w:t>涉及集中供收养机构数量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9018">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71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1DC4">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2C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C07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1F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C10EA">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BD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1955F">
            <w:pPr>
              <w:jc w:val="center"/>
            </w:pPr>
          </w:p>
        </w:tc>
      </w:tr>
      <w:tr w14:paraId="6BB09D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3D5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FA4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E2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D34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2A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36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B0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F05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D3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B7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99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7A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E31D1">
            <w:pPr>
              <w:jc w:val="center"/>
            </w:pPr>
          </w:p>
        </w:tc>
      </w:tr>
      <w:tr w14:paraId="148CBB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0CE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3F8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5EC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2F8A">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9BA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C8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0470">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B1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69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C5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A5C4E">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46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26F0B">
            <w:pPr>
              <w:jc w:val="center"/>
            </w:pPr>
          </w:p>
        </w:tc>
      </w:tr>
      <w:tr w14:paraId="7837D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C70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E55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C87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3B1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C5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7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27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94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6D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18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129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0C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2D642">
            <w:pPr>
              <w:jc w:val="center"/>
            </w:pPr>
          </w:p>
        </w:tc>
      </w:tr>
      <w:tr w14:paraId="35F7B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B6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800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F2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57CF">
            <w:pPr>
              <w:jc w:val="center"/>
            </w:pPr>
            <w:r>
              <w:rPr>
                <w:rFonts w:ascii="宋体" w:hAnsi="宋体" w:eastAsia="宋体"/>
                <w:sz w:val="16"/>
              </w:rPr>
              <w:t>集中供</w:t>
            </w:r>
            <w:r>
              <w:rPr>
                <w:rFonts w:hint="eastAsia" w:ascii="宋体" w:hAnsi="宋体"/>
                <w:sz w:val="16"/>
                <w:lang w:eastAsia="zh-CN"/>
              </w:rPr>
              <w:t>养</w:t>
            </w:r>
            <w:r>
              <w:rPr>
                <w:rFonts w:ascii="宋体" w:hAnsi="宋体" w:eastAsia="宋体"/>
                <w:sz w:val="16"/>
              </w:rPr>
              <w:t>机构运转经费数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8733">
            <w:pPr>
              <w:jc w:val="center"/>
            </w:pPr>
            <w:r>
              <w:rPr>
                <w:rFonts w:ascii="宋体" w:hAnsi="宋体" w:eastAsia="宋体"/>
                <w:sz w:val="16"/>
              </w:rPr>
              <w:t>&lt;=23.05万元/个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F9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E1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C8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DC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445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D388">
            <w:pPr>
              <w:jc w:val="center"/>
            </w:pPr>
            <w:r>
              <w:rPr>
                <w:rFonts w:ascii="宋体" w:hAnsi="宋体" w:eastAsia="宋体"/>
                <w:sz w:val="16"/>
              </w:rPr>
              <w:t>=23.05万元/个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70C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70B93">
            <w:pPr>
              <w:jc w:val="center"/>
            </w:pPr>
          </w:p>
        </w:tc>
      </w:tr>
      <w:tr w14:paraId="716BC9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60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B8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0AB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7F53">
            <w:pPr>
              <w:jc w:val="center"/>
            </w:pPr>
            <w:r>
              <w:rPr>
                <w:rFonts w:ascii="宋体" w:hAnsi="宋体" w:eastAsia="宋体"/>
                <w:sz w:val="16"/>
              </w:rPr>
              <w:t>提高儿童福利机构，敬老院供养对象的幸福和获得感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885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C2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43B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45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3D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4D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214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287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D6512">
            <w:pPr>
              <w:jc w:val="center"/>
            </w:pPr>
          </w:p>
        </w:tc>
      </w:tr>
      <w:tr w14:paraId="584A5C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23D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91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E5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45F0">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41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D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2B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8F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EF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3F1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7B2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2B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15D59">
            <w:pPr>
              <w:jc w:val="center"/>
            </w:pPr>
          </w:p>
        </w:tc>
      </w:tr>
      <w:tr w14:paraId="362C9C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8936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2348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FC7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5F0B34">
            <w:pPr>
              <w:jc w:val="center"/>
            </w:pPr>
            <w:r>
              <w:rPr>
                <w:rFonts w:ascii="宋体" w:hAnsi="宋体" w:eastAsia="宋体"/>
                <w:sz w:val="16"/>
              </w:rPr>
              <w:t>100分</w:t>
            </w:r>
          </w:p>
        </w:tc>
      </w:tr>
    </w:tbl>
    <w:p w14:paraId="3ACC788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AFF1B79">
        <w:tc>
          <w:tcPr>
            <w:tcW w:w="8848" w:type="dxa"/>
            <w:gridSpan w:val="14"/>
            <w:vAlign w:val="center"/>
          </w:tcPr>
          <w:p w14:paraId="2089E757">
            <w:pPr>
              <w:jc w:val="center"/>
            </w:pPr>
            <w:r>
              <w:rPr>
                <w:rFonts w:ascii="宋体" w:hAnsi="宋体" w:eastAsia="宋体"/>
                <w:sz w:val="24"/>
              </w:rPr>
              <w:t>项目支出绩效自评表</w:t>
            </w:r>
          </w:p>
        </w:tc>
      </w:tr>
      <w:tr w14:paraId="2AE29CE9">
        <w:tblPrEx>
          <w:tblCellMar>
            <w:top w:w="0" w:type="dxa"/>
            <w:left w:w="108" w:type="dxa"/>
            <w:bottom w:w="0" w:type="dxa"/>
            <w:right w:w="108" w:type="dxa"/>
          </w:tblCellMar>
        </w:tblPrEx>
        <w:tc>
          <w:tcPr>
            <w:tcW w:w="8848" w:type="dxa"/>
            <w:gridSpan w:val="14"/>
            <w:vAlign w:val="center"/>
          </w:tcPr>
          <w:p w14:paraId="31C68E30">
            <w:pPr>
              <w:jc w:val="center"/>
            </w:pPr>
            <w:r>
              <w:rPr>
                <w:rFonts w:ascii="宋体" w:hAnsi="宋体" w:eastAsia="宋体"/>
                <w:sz w:val="24"/>
              </w:rPr>
              <w:t>(2024年度)</w:t>
            </w:r>
          </w:p>
        </w:tc>
      </w:tr>
      <w:tr w14:paraId="4EDFDB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A4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C162B2">
            <w:pPr>
              <w:jc w:val="center"/>
            </w:pPr>
            <w:r>
              <w:rPr>
                <w:rFonts w:ascii="宋体" w:hAnsi="宋体" w:eastAsia="宋体"/>
                <w:sz w:val="16"/>
              </w:rPr>
              <w:t>婚姻登记专项业务经费项目</w:t>
            </w:r>
          </w:p>
        </w:tc>
      </w:tr>
      <w:tr w14:paraId="11E5FD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4BE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92100">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2B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6E849D">
            <w:pPr>
              <w:jc w:val="center"/>
            </w:pPr>
            <w:r>
              <w:rPr>
                <w:rFonts w:ascii="宋体" w:hAnsi="宋体" w:eastAsia="宋体"/>
                <w:sz w:val="16"/>
              </w:rPr>
              <w:t>麦盖提县民政局</w:t>
            </w:r>
          </w:p>
        </w:tc>
      </w:tr>
      <w:tr w14:paraId="093A63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BDC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024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E8C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2C1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C19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8F8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9D7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67C2">
            <w:pPr>
              <w:jc w:val="center"/>
            </w:pPr>
            <w:r>
              <w:rPr>
                <w:rFonts w:ascii="宋体" w:hAnsi="宋体" w:eastAsia="宋体"/>
                <w:sz w:val="16"/>
              </w:rPr>
              <w:t>得分</w:t>
            </w:r>
          </w:p>
        </w:tc>
      </w:tr>
      <w:tr w14:paraId="732E76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A18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B82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36EE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2BC6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EA1A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1F7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3D5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562C">
            <w:pPr>
              <w:jc w:val="center"/>
            </w:pPr>
            <w:r>
              <w:rPr>
                <w:rFonts w:ascii="宋体" w:hAnsi="宋体" w:eastAsia="宋体"/>
                <w:sz w:val="16"/>
              </w:rPr>
              <w:t>10.00分</w:t>
            </w:r>
          </w:p>
        </w:tc>
      </w:tr>
      <w:tr w14:paraId="77037F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4D0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D03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5E25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CAFB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4C36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589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DF8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77B1">
            <w:pPr>
              <w:jc w:val="center"/>
            </w:pPr>
            <w:r>
              <w:rPr>
                <w:rFonts w:ascii="宋体" w:hAnsi="宋体" w:eastAsia="宋体"/>
                <w:sz w:val="16"/>
              </w:rPr>
              <w:t>—</w:t>
            </w:r>
          </w:p>
        </w:tc>
      </w:tr>
      <w:tr w14:paraId="705718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97C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3E2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1E7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429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6F4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A55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D9D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F65D">
            <w:pPr>
              <w:jc w:val="center"/>
            </w:pPr>
            <w:r>
              <w:rPr>
                <w:rFonts w:ascii="宋体" w:hAnsi="宋体" w:eastAsia="宋体"/>
                <w:sz w:val="16"/>
              </w:rPr>
              <w:t>—</w:t>
            </w:r>
          </w:p>
        </w:tc>
      </w:tr>
      <w:tr w14:paraId="7B648C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3539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2AD8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5DE7CE">
            <w:pPr>
              <w:jc w:val="center"/>
            </w:pPr>
            <w:r>
              <w:rPr>
                <w:rFonts w:ascii="宋体" w:hAnsi="宋体" w:eastAsia="宋体"/>
                <w:sz w:val="16"/>
              </w:rPr>
              <w:t>实际完成情况</w:t>
            </w:r>
          </w:p>
        </w:tc>
      </w:tr>
      <w:tr w14:paraId="60FB6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D0C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F0D50E">
            <w:pPr>
              <w:jc w:val="both"/>
            </w:pPr>
            <w:r>
              <w:rPr>
                <w:rFonts w:ascii="宋体" w:hAnsi="宋体" w:eastAsia="宋体"/>
                <w:sz w:val="16"/>
              </w:rPr>
              <w:t>本项目计划总投资为5万元，主要用于婚姻登记中心办公耗材及办公设备购置，项目的实施进一步提升婚姻登记中心服务质量。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F8CCB4">
            <w:pPr>
              <w:jc w:val="both"/>
            </w:pPr>
            <w:r>
              <w:rPr>
                <w:rFonts w:ascii="宋体" w:hAnsi="宋体" w:eastAsia="宋体"/>
                <w:sz w:val="16"/>
              </w:rPr>
              <w:t>本项目2024年总投资5万元，到位资金5万元，截至2024年12月31日，该项目实际支出金额为5万元，执行率100%，已完成1个婚姻登记中心办公耗材及办公设备购置。主要用于婚姻登记中心办公耗材及办公设备购置，项目的实施进一步提升婚姻登记中心工作效率，为婚姻当事人提供高效便捷的服务。</w:t>
            </w:r>
          </w:p>
        </w:tc>
      </w:tr>
      <w:tr w14:paraId="1D8745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5D4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AD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96E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5A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BC3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B2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D6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A9B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6A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79D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48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B3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04ADD">
            <w:pPr>
              <w:jc w:val="center"/>
            </w:pPr>
            <w:r>
              <w:rPr>
                <w:rFonts w:ascii="宋体" w:hAnsi="宋体" w:eastAsia="宋体"/>
                <w:sz w:val="16"/>
              </w:rPr>
              <w:t>偏差原因分析及改进措施</w:t>
            </w:r>
          </w:p>
        </w:tc>
      </w:tr>
      <w:tr w14:paraId="3AB2D8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9F3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4873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D1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02D6">
            <w:pPr>
              <w:jc w:val="center"/>
            </w:pPr>
            <w:r>
              <w:rPr>
                <w:rFonts w:ascii="宋体" w:hAnsi="宋体" w:eastAsia="宋体"/>
                <w:sz w:val="16"/>
              </w:rPr>
              <w:t>涉及婚姻登记中心数量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2E2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CA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92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B1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12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1F5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5CE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36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9BCC6">
            <w:pPr>
              <w:jc w:val="center"/>
            </w:pPr>
          </w:p>
        </w:tc>
      </w:tr>
      <w:tr w14:paraId="1B71D3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98C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BF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59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0BD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B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D9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4B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C1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51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48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F9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3D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BDCE2">
            <w:pPr>
              <w:jc w:val="center"/>
            </w:pPr>
          </w:p>
        </w:tc>
      </w:tr>
      <w:tr w14:paraId="206A5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BC4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F72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ADB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9188">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20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95B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46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15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3C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46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D3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2D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CF193">
            <w:pPr>
              <w:jc w:val="center"/>
            </w:pPr>
          </w:p>
        </w:tc>
      </w:tr>
      <w:tr w14:paraId="11D762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694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78E5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DA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B74F">
            <w:pPr>
              <w:jc w:val="center"/>
            </w:pPr>
            <w:r>
              <w:rPr>
                <w:rFonts w:ascii="宋体" w:hAnsi="宋体" w:eastAsia="宋体"/>
                <w:sz w:val="16"/>
              </w:rPr>
              <w:t>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9ACE">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B2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38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B0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55C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478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25B8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79A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55E2E">
            <w:pPr>
              <w:jc w:val="center"/>
            </w:pPr>
          </w:p>
        </w:tc>
      </w:tr>
      <w:tr w14:paraId="01931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F4A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83EA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791C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971B">
            <w:pPr>
              <w:jc w:val="center"/>
            </w:pPr>
            <w:r>
              <w:rPr>
                <w:rFonts w:ascii="宋体" w:hAnsi="宋体" w:eastAsia="宋体"/>
                <w:sz w:val="16"/>
              </w:rPr>
              <w:t>进一步提升婚姻登记中心工作效率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D55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FF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59A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48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4C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D6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28D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CD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848F8">
            <w:pPr>
              <w:jc w:val="center"/>
            </w:pPr>
          </w:p>
        </w:tc>
      </w:tr>
      <w:tr w14:paraId="5162C6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20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865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78C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8075">
            <w:pPr>
              <w:jc w:val="center"/>
            </w:pPr>
            <w:r>
              <w:rPr>
                <w:rFonts w:ascii="宋体" w:hAnsi="宋体" w:eastAsia="宋体"/>
                <w:sz w:val="16"/>
              </w:rPr>
              <w:t>为婚姻当事人提供高效便捷的服务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B31BC">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5C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1C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D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E5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11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FDEC">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D3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826BE">
            <w:pPr>
              <w:jc w:val="center"/>
            </w:pPr>
          </w:p>
        </w:tc>
      </w:tr>
      <w:tr w14:paraId="5F5B4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34F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BD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61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247E">
            <w:pPr>
              <w:jc w:val="center"/>
            </w:pPr>
            <w:r>
              <w:rPr>
                <w:rFonts w:ascii="宋体" w:hAnsi="宋体" w:eastAsia="宋体"/>
                <w:sz w:val="16"/>
              </w:rPr>
              <w:t>婚姻当事人满意度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3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4C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95C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DA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A6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18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3D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A5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51CEA">
            <w:pPr>
              <w:jc w:val="center"/>
            </w:pPr>
          </w:p>
        </w:tc>
      </w:tr>
      <w:tr w14:paraId="65AA71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4576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4B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8C0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A97750">
            <w:pPr>
              <w:jc w:val="center"/>
            </w:pPr>
            <w:r>
              <w:rPr>
                <w:rFonts w:ascii="宋体" w:hAnsi="宋体" w:eastAsia="宋体"/>
                <w:sz w:val="16"/>
              </w:rPr>
              <w:t>100分</w:t>
            </w:r>
          </w:p>
        </w:tc>
      </w:tr>
    </w:tbl>
    <w:p w14:paraId="0EBAD73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F724D8C">
        <w:tblPrEx>
          <w:tblCellMar>
            <w:top w:w="0" w:type="dxa"/>
            <w:left w:w="108" w:type="dxa"/>
            <w:bottom w:w="0" w:type="dxa"/>
            <w:right w:w="108" w:type="dxa"/>
          </w:tblCellMar>
        </w:tblPrEx>
        <w:tc>
          <w:tcPr>
            <w:tcW w:w="8848" w:type="dxa"/>
            <w:gridSpan w:val="14"/>
            <w:vAlign w:val="center"/>
          </w:tcPr>
          <w:p w14:paraId="65299F8A">
            <w:pPr>
              <w:jc w:val="center"/>
            </w:pPr>
            <w:r>
              <w:rPr>
                <w:rFonts w:ascii="宋体" w:hAnsi="宋体" w:eastAsia="宋体"/>
                <w:sz w:val="24"/>
              </w:rPr>
              <w:t>项目支出绩效自评表</w:t>
            </w:r>
          </w:p>
        </w:tc>
      </w:tr>
      <w:tr w14:paraId="21350E27">
        <w:tblPrEx>
          <w:tblCellMar>
            <w:top w:w="0" w:type="dxa"/>
            <w:left w:w="108" w:type="dxa"/>
            <w:bottom w:w="0" w:type="dxa"/>
            <w:right w:w="108" w:type="dxa"/>
          </w:tblCellMar>
        </w:tblPrEx>
        <w:tc>
          <w:tcPr>
            <w:tcW w:w="8848" w:type="dxa"/>
            <w:gridSpan w:val="14"/>
            <w:vAlign w:val="center"/>
          </w:tcPr>
          <w:p w14:paraId="55E94EB3">
            <w:pPr>
              <w:jc w:val="center"/>
            </w:pPr>
            <w:r>
              <w:rPr>
                <w:rFonts w:ascii="宋体" w:hAnsi="宋体" w:eastAsia="宋体"/>
                <w:sz w:val="24"/>
              </w:rPr>
              <w:t>(2024年度)</w:t>
            </w:r>
          </w:p>
        </w:tc>
      </w:tr>
      <w:tr w14:paraId="6A87CC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1A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4F9A71">
            <w:pPr>
              <w:jc w:val="center"/>
            </w:pPr>
            <w:r>
              <w:rPr>
                <w:rFonts w:ascii="宋体" w:hAnsi="宋体" w:eastAsia="宋体"/>
                <w:sz w:val="16"/>
              </w:rPr>
              <w:t>麦盖提县优化营商</w:t>
            </w:r>
            <w:r>
              <w:rPr>
                <w:rFonts w:hint="eastAsia" w:ascii="宋体" w:hAnsi="宋体"/>
                <w:sz w:val="16"/>
                <w:lang w:eastAsia="zh-CN"/>
              </w:rPr>
              <w:t>环境</w:t>
            </w:r>
            <w:r>
              <w:rPr>
                <w:rFonts w:ascii="宋体" w:hAnsi="宋体" w:eastAsia="宋体"/>
                <w:sz w:val="16"/>
              </w:rPr>
              <w:t>项目</w:t>
            </w:r>
          </w:p>
        </w:tc>
      </w:tr>
      <w:tr w14:paraId="79D058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DE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0613C3">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7F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BD63EB">
            <w:pPr>
              <w:jc w:val="center"/>
            </w:pPr>
            <w:r>
              <w:rPr>
                <w:rFonts w:ascii="宋体" w:hAnsi="宋体" w:eastAsia="宋体"/>
                <w:sz w:val="16"/>
              </w:rPr>
              <w:t>麦盖提县民政局</w:t>
            </w:r>
          </w:p>
        </w:tc>
      </w:tr>
      <w:tr w14:paraId="714F71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ED3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35A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96EA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E41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5D7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38B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357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D15D">
            <w:pPr>
              <w:jc w:val="center"/>
            </w:pPr>
            <w:r>
              <w:rPr>
                <w:rFonts w:ascii="宋体" w:hAnsi="宋体" w:eastAsia="宋体"/>
                <w:sz w:val="16"/>
              </w:rPr>
              <w:t>得分</w:t>
            </w:r>
          </w:p>
        </w:tc>
      </w:tr>
      <w:tr w14:paraId="4718D8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92A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7B2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59F03">
            <w:pPr>
              <w:jc w:val="center"/>
            </w:pPr>
            <w:r>
              <w:rPr>
                <w:rFonts w:ascii="宋体" w:hAnsi="宋体" w:eastAsia="宋体"/>
                <w:sz w:val="16"/>
              </w:rPr>
              <w:t>41.15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FA0F7">
            <w:pPr>
              <w:jc w:val="center"/>
            </w:pPr>
            <w:r>
              <w:rPr>
                <w:rFonts w:ascii="宋体" w:hAnsi="宋体" w:eastAsia="宋体"/>
                <w:sz w:val="16"/>
              </w:rPr>
              <w:t>41.15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5537C">
            <w:pPr>
              <w:jc w:val="center"/>
            </w:pPr>
            <w:r>
              <w:rPr>
                <w:rFonts w:ascii="宋体" w:hAnsi="宋体" w:eastAsia="宋体"/>
                <w:sz w:val="16"/>
              </w:rPr>
              <w:t>41.15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AB5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B12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A7108">
            <w:pPr>
              <w:jc w:val="center"/>
            </w:pPr>
            <w:r>
              <w:rPr>
                <w:rFonts w:ascii="宋体" w:hAnsi="宋体" w:eastAsia="宋体"/>
                <w:sz w:val="16"/>
              </w:rPr>
              <w:t>10.00分</w:t>
            </w:r>
          </w:p>
        </w:tc>
      </w:tr>
      <w:tr w14:paraId="40FEE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624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E07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E904F">
            <w:pPr>
              <w:jc w:val="center"/>
            </w:pPr>
            <w:r>
              <w:rPr>
                <w:rFonts w:ascii="宋体" w:hAnsi="宋体" w:eastAsia="宋体"/>
                <w:sz w:val="16"/>
              </w:rPr>
              <w:t>41.15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716B0">
            <w:pPr>
              <w:jc w:val="center"/>
            </w:pPr>
            <w:r>
              <w:rPr>
                <w:rFonts w:ascii="宋体" w:hAnsi="宋体" w:eastAsia="宋体"/>
                <w:sz w:val="16"/>
              </w:rPr>
              <w:t>41.15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18A2C">
            <w:pPr>
              <w:jc w:val="center"/>
            </w:pPr>
            <w:r>
              <w:rPr>
                <w:rFonts w:ascii="宋体" w:hAnsi="宋体" w:eastAsia="宋体"/>
                <w:sz w:val="16"/>
              </w:rPr>
              <w:t>41.15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801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CC5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E485">
            <w:pPr>
              <w:jc w:val="center"/>
            </w:pPr>
            <w:r>
              <w:rPr>
                <w:rFonts w:ascii="宋体" w:hAnsi="宋体" w:eastAsia="宋体"/>
                <w:sz w:val="16"/>
              </w:rPr>
              <w:t>—</w:t>
            </w:r>
          </w:p>
        </w:tc>
      </w:tr>
      <w:tr w14:paraId="2DA13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E62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54C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C7A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8BB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0D5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22E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868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9895">
            <w:pPr>
              <w:jc w:val="center"/>
            </w:pPr>
            <w:r>
              <w:rPr>
                <w:rFonts w:ascii="宋体" w:hAnsi="宋体" w:eastAsia="宋体"/>
                <w:sz w:val="16"/>
              </w:rPr>
              <w:t>—</w:t>
            </w:r>
          </w:p>
        </w:tc>
      </w:tr>
      <w:tr w14:paraId="79DA59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A837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D1FF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40A001">
            <w:pPr>
              <w:jc w:val="center"/>
            </w:pPr>
            <w:r>
              <w:rPr>
                <w:rFonts w:ascii="宋体" w:hAnsi="宋体" w:eastAsia="宋体"/>
                <w:sz w:val="16"/>
              </w:rPr>
              <w:t>实际完成情况</w:t>
            </w:r>
          </w:p>
        </w:tc>
      </w:tr>
      <w:tr w14:paraId="65D1D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9AB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E906FD">
            <w:pPr>
              <w:jc w:val="both"/>
            </w:pPr>
            <w:r>
              <w:rPr>
                <w:rFonts w:ascii="宋体" w:hAnsi="宋体" w:eastAsia="宋体"/>
                <w:sz w:val="16"/>
              </w:rPr>
              <w:t>本项目计划总投资为41.15万元，主要用于一是邀请第三方督导机构对麦盖提县10个乡镇社工定期开展业务知识培训，指导驻站社工开展专业社会工作服务；二是为困难、弱势群体提供专业社会工作服务；项目的实施进一步体现以人为本、助人自助服务理念，不断提升民政服务质量，提升基本民生保障和基层社会治理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9556D6">
            <w:pPr>
              <w:jc w:val="both"/>
            </w:pPr>
            <w:r>
              <w:rPr>
                <w:rFonts w:ascii="宋体" w:hAnsi="宋体" w:eastAsia="宋体"/>
                <w:sz w:val="16"/>
              </w:rPr>
              <w:t>本项目2024年总投资41.15万元，到位资金41.15万元，</w:t>
            </w:r>
            <w:r>
              <w:rPr>
                <w:rFonts w:hint="eastAsia" w:ascii="宋体" w:hAnsi="宋体"/>
                <w:sz w:val="16"/>
                <w:lang w:eastAsia="zh-CN"/>
              </w:rPr>
              <w:t>截至</w:t>
            </w:r>
            <w:r>
              <w:rPr>
                <w:rFonts w:ascii="宋体" w:hAnsi="宋体" w:eastAsia="宋体"/>
                <w:sz w:val="16"/>
              </w:rPr>
              <w:t>12月31日执行41.15万元，执行率为100%，已完成优化10个社工站的营商环境。项目的实施有效提高乡镇社工站业务水平，进一步体现以人为本、助人自助服务理念，提升基本民生保障和基层社会治理水平。</w:t>
            </w:r>
          </w:p>
        </w:tc>
      </w:tr>
      <w:tr w14:paraId="4DDB51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A585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622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FF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DF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0BE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FF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A3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8E1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5D1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675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CF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4CE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B31ED">
            <w:pPr>
              <w:jc w:val="center"/>
            </w:pPr>
            <w:r>
              <w:rPr>
                <w:rFonts w:ascii="宋体" w:hAnsi="宋体" w:eastAsia="宋体"/>
                <w:sz w:val="16"/>
              </w:rPr>
              <w:t>偏差原因分析及改进措施</w:t>
            </w:r>
          </w:p>
        </w:tc>
      </w:tr>
      <w:tr w14:paraId="7AE50C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367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95EC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A7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0FBD">
            <w:pPr>
              <w:jc w:val="center"/>
            </w:pPr>
            <w:r>
              <w:rPr>
                <w:rFonts w:ascii="宋体" w:hAnsi="宋体" w:eastAsia="宋体"/>
                <w:sz w:val="16"/>
              </w:rPr>
              <w:t>涉及社工站数量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0785">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D5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AE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E1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FB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9A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68CAC">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79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BABEA">
            <w:pPr>
              <w:jc w:val="center"/>
            </w:pPr>
          </w:p>
        </w:tc>
      </w:tr>
      <w:tr w14:paraId="00D3A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9A9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CB8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8AA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288E">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40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064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A4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7A1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DD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7B8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67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8BD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81498">
            <w:pPr>
              <w:jc w:val="center"/>
            </w:pPr>
          </w:p>
        </w:tc>
      </w:tr>
      <w:tr w14:paraId="0F0E4E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A1E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1B2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8B2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C34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D0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06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71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F9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03F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C6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CB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01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7FA8C">
            <w:pPr>
              <w:jc w:val="center"/>
            </w:pPr>
          </w:p>
        </w:tc>
      </w:tr>
      <w:tr w14:paraId="6CCA6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85A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FE8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60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6C8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C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0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4F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B42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DA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18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9A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25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D5053">
            <w:pPr>
              <w:jc w:val="center"/>
            </w:pPr>
          </w:p>
        </w:tc>
      </w:tr>
      <w:tr w14:paraId="5E617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157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2D22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C7F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6E30">
            <w:pPr>
              <w:jc w:val="center"/>
            </w:pPr>
            <w:r>
              <w:rPr>
                <w:rFonts w:ascii="宋体" w:hAnsi="宋体" w:eastAsia="宋体"/>
                <w:sz w:val="16"/>
              </w:rPr>
              <w:t>社工站开展专业督导费用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A3C5">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94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F2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C3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D2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18F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613DA">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9C6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A3F49">
            <w:pPr>
              <w:jc w:val="center"/>
            </w:pPr>
          </w:p>
        </w:tc>
      </w:tr>
      <w:tr w14:paraId="342A7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A44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BC5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A70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BE2D">
            <w:pPr>
              <w:jc w:val="center"/>
            </w:pPr>
            <w:r>
              <w:rPr>
                <w:rFonts w:ascii="宋体" w:hAnsi="宋体" w:eastAsia="宋体"/>
                <w:sz w:val="16"/>
              </w:rPr>
              <w:t>社会工作服务及评估费用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E8B3">
            <w:pPr>
              <w:jc w:val="center"/>
            </w:pPr>
            <w:r>
              <w:rPr>
                <w:rFonts w:ascii="宋体" w:hAnsi="宋体" w:eastAsia="宋体"/>
                <w:sz w:val="16"/>
              </w:rPr>
              <w:t>&lt;=38.65万元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E9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97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9C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A6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6D19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69B0A">
            <w:pPr>
              <w:jc w:val="center"/>
            </w:pPr>
            <w:r>
              <w:rPr>
                <w:rFonts w:ascii="宋体" w:hAnsi="宋体" w:eastAsia="宋体"/>
                <w:sz w:val="16"/>
              </w:rPr>
              <w:t>=38.65万元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5C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77B26">
            <w:pPr>
              <w:jc w:val="center"/>
            </w:pPr>
          </w:p>
        </w:tc>
      </w:tr>
      <w:tr w14:paraId="0FCD0A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817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6F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4C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2628">
            <w:pPr>
              <w:jc w:val="center"/>
            </w:pPr>
            <w:r>
              <w:rPr>
                <w:rFonts w:ascii="宋体" w:hAnsi="宋体" w:eastAsia="宋体"/>
                <w:sz w:val="16"/>
              </w:rPr>
              <w:t>进一步提升社会工作服务质量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302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8B7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2B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7B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19A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8D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30C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6D1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9946E">
            <w:pPr>
              <w:jc w:val="center"/>
            </w:pPr>
          </w:p>
        </w:tc>
      </w:tr>
      <w:tr w14:paraId="4DDA7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E4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A3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D7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D4BF">
            <w:pPr>
              <w:jc w:val="center"/>
            </w:pPr>
            <w:r>
              <w:rPr>
                <w:rFonts w:ascii="宋体" w:hAnsi="宋体" w:eastAsia="宋体"/>
                <w:sz w:val="16"/>
              </w:rPr>
              <w:t>社会群众满意度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387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51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67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3E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AD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2F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77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75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23FFB">
            <w:pPr>
              <w:jc w:val="center"/>
            </w:pPr>
          </w:p>
        </w:tc>
      </w:tr>
      <w:tr w14:paraId="7768B9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992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451E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68C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558309">
            <w:pPr>
              <w:jc w:val="center"/>
            </w:pPr>
            <w:r>
              <w:rPr>
                <w:rFonts w:ascii="宋体" w:hAnsi="宋体" w:eastAsia="宋体"/>
                <w:sz w:val="16"/>
              </w:rPr>
              <w:t>100分</w:t>
            </w:r>
          </w:p>
        </w:tc>
      </w:tr>
    </w:tbl>
    <w:p w14:paraId="5FA462B7">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17"/>
        <w:gridCol w:w="617"/>
        <w:gridCol w:w="622"/>
        <w:gridCol w:w="776"/>
        <w:gridCol w:w="631"/>
        <w:gridCol w:w="600"/>
        <w:gridCol w:w="631"/>
      </w:tblGrid>
      <w:tr w14:paraId="43D88A06">
        <w:tblPrEx>
          <w:tblCellMar>
            <w:top w:w="0" w:type="dxa"/>
            <w:left w:w="108" w:type="dxa"/>
            <w:bottom w:w="0" w:type="dxa"/>
            <w:right w:w="108" w:type="dxa"/>
          </w:tblCellMar>
        </w:tblPrEx>
        <w:tc>
          <w:tcPr>
            <w:tcW w:w="8848" w:type="dxa"/>
            <w:gridSpan w:val="14"/>
            <w:vAlign w:val="center"/>
          </w:tcPr>
          <w:p w14:paraId="6559E91D">
            <w:pPr>
              <w:jc w:val="center"/>
            </w:pPr>
            <w:r>
              <w:rPr>
                <w:rFonts w:ascii="宋体" w:hAnsi="宋体" w:eastAsia="宋体"/>
                <w:sz w:val="24"/>
              </w:rPr>
              <w:t>项目支出绩效自评表</w:t>
            </w:r>
          </w:p>
        </w:tc>
      </w:tr>
      <w:tr w14:paraId="78A7F552">
        <w:tblPrEx>
          <w:tblCellMar>
            <w:top w:w="0" w:type="dxa"/>
            <w:left w:w="108" w:type="dxa"/>
            <w:bottom w:w="0" w:type="dxa"/>
            <w:right w:w="108" w:type="dxa"/>
          </w:tblCellMar>
        </w:tblPrEx>
        <w:tc>
          <w:tcPr>
            <w:tcW w:w="8848" w:type="dxa"/>
            <w:gridSpan w:val="14"/>
            <w:vAlign w:val="center"/>
          </w:tcPr>
          <w:p w14:paraId="46C6657A">
            <w:pPr>
              <w:jc w:val="center"/>
            </w:pPr>
            <w:r>
              <w:rPr>
                <w:rFonts w:ascii="宋体" w:hAnsi="宋体" w:eastAsia="宋体"/>
                <w:sz w:val="24"/>
              </w:rPr>
              <w:t>(2024年度)</w:t>
            </w:r>
          </w:p>
        </w:tc>
      </w:tr>
      <w:tr w14:paraId="735C61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DB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939D54">
            <w:pPr>
              <w:jc w:val="center"/>
            </w:pPr>
            <w:r>
              <w:rPr>
                <w:rFonts w:ascii="宋体" w:hAnsi="宋体" w:eastAsia="宋体"/>
                <w:sz w:val="16"/>
              </w:rPr>
              <w:t>麦盖提县福利机构消防维保和消防人员培训项目</w:t>
            </w:r>
          </w:p>
        </w:tc>
      </w:tr>
      <w:tr w14:paraId="22AB58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B5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F69331">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EB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4188F1">
            <w:pPr>
              <w:jc w:val="center"/>
            </w:pPr>
            <w:r>
              <w:rPr>
                <w:rFonts w:ascii="宋体" w:hAnsi="宋体" w:eastAsia="宋体"/>
                <w:sz w:val="16"/>
              </w:rPr>
              <w:t>麦盖提县民政局</w:t>
            </w:r>
          </w:p>
        </w:tc>
      </w:tr>
      <w:tr w14:paraId="6A946D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A33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306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9CB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3F4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5FF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42F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F3C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DD5A">
            <w:pPr>
              <w:jc w:val="center"/>
            </w:pPr>
            <w:r>
              <w:rPr>
                <w:rFonts w:ascii="宋体" w:hAnsi="宋体" w:eastAsia="宋体"/>
                <w:sz w:val="16"/>
              </w:rPr>
              <w:t>得分</w:t>
            </w:r>
          </w:p>
        </w:tc>
      </w:tr>
      <w:tr w14:paraId="31A94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4D4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001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2296A">
            <w:pPr>
              <w:jc w:val="center"/>
            </w:pPr>
            <w:r>
              <w:rPr>
                <w:rFonts w:ascii="宋体" w:hAnsi="宋体" w:eastAsia="宋体"/>
                <w:sz w:val="16"/>
              </w:rPr>
              <w:t>11.05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6D34B">
            <w:pPr>
              <w:jc w:val="center"/>
            </w:pPr>
            <w:r>
              <w:rPr>
                <w:rFonts w:ascii="宋体" w:hAnsi="宋体" w:eastAsia="宋体"/>
                <w:sz w:val="16"/>
              </w:rPr>
              <w:t>11.05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009A5">
            <w:pPr>
              <w:jc w:val="center"/>
            </w:pPr>
            <w:r>
              <w:rPr>
                <w:rFonts w:ascii="宋体" w:hAnsi="宋体" w:eastAsia="宋体"/>
                <w:sz w:val="16"/>
              </w:rPr>
              <w:t>11.05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178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8443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823B">
            <w:pPr>
              <w:jc w:val="center"/>
            </w:pPr>
            <w:r>
              <w:rPr>
                <w:rFonts w:ascii="宋体" w:hAnsi="宋体" w:eastAsia="宋体"/>
                <w:sz w:val="16"/>
              </w:rPr>
              <w:t>10.00分</w:t>
            </w:r>
          </w:p>
        </w:tc>
      </w:tr>
      <w:tr w14:paraId="70AB4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FC0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EA0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576DD">
            <w:pPr>
              <w:jc w:val="center"/>
            </w:pPr>
            <w:r>
              <w:rPr>
                <w:rFonts w:ascii="宋体" w:hAnsi="宋体" w:eastAsia="宋体"/>
                <w:sz w:val="16"/>
              </w:rPr>
              <w:t>11.05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A3F52">
            <w:pPr>
              <w:jc w:val="center"/>
            </w:pPr>
            <w:r>
              <w:rPr>
                <w:rFonts w:ascii="宋体" w:hAnsi="宋体" w:eastAsia="宋体"/>
                <w:sz w:val="16"/>
              </w:rPr>
              <w:t>11.05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C73EF">
            <w:pPr>
              <w:jc w:val="center"/>
            </w:pPr>
            <w:r>
              <w:rPr>
                <w:rFonts w:ascii="宋体" w:hAnsi="宋体" w:eastAsia="宋体"/>
                <w:sz w:val="16"/>
              </w:rPr>
              <w:t>11.05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11F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FF0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9E32">
            <w:pPr>
              <w:jc w:val="center"/>
            </w:pPr>
            <w:r>
              <w:rPr>
                <w:rFonts w:ascii="宋体" w:hAnsi="宋体" w:eastAsia="宋体"/>
                <w:sz w:val="16"/>
              </w:rPr>
              <w:t>—</w:t>
            </w:r>
          </w:p>
        </w:tc>
      </w:tr>
      <w:tr w14:paraId="2676ED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1A3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E93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4BD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AA5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037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CAE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F61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CF1F">
            <w:pPr>
              <w:jc w:val="center"/>
            </w:pPr>
            <w:r>
              <w:rPr>
                <w:rFonts w:ascii="宋体" w:hAnsi="宋体" w:eastAsia="宋体"/>
                <w:sz w:val="16"/>
              </w:rPr>
              <w:t>—</w:t>
            </w:r>
          </w:p>
        </w:tc>
      </w:tr>
      <w:tr w14:paraId="6F545C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0CD3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70F2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BA42EF">
            <w:pPr>
              <w:jc w:val="center"/>
            </w:pPr>
            <w:r>
              <w:rPr>
                <w:rFonts w:ascii="宋体" w:hAnsi="宋体" w:eastAsia="宋体"/>
                <w:sz w:val="16"/>
              </w:rPr>
              <w:t>实际完成情况</w:t>
            </w:r>
          </w:p>
        </w:tc>
      </w:tr>
      <w:tr w14:paraId="29695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4F9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287BC3">
            <w:pPr>
              <w:jc w:val="both"/>
            </w:pPr>
            <w:r>
              <w:rPr>
                <w:rFonts w:ascii="宋体" w:hAnsi="宋体" w:eastAsia="宋体"/>
                <w:sz w:val="16"/>
              </w:rPr>
              <w:t>本项目计划总投资为11.05万元，主要用于签订10个福利机构消防维保协议，福利机构消防设施进行维修保养。项目的实施有效解决福利机构消防安全隐患问题。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04C9A8">
            <w:pPr>
              <w:jc w:val="both"/>
            </w:pPr>
            <w:r>
              <w:rPr>
                <w:rFonts w:ascii="宋体" w:hAnsi="宋体" w:eastAsia="宋体"/>
                <w:sz w:val="16"/>
              </w:rPr>
              <w:t>本项目2024年总投资11.05万元，到位资金11.05万元，实际支出11.05万元，主要用于签订10个福利机构消防维保协议，福利机构消防设施进行维修保养。项目的实施有效解决福利机构消防安全隐患问题。</w:t>
            </w:r>
          </w:p>
        </w:tc>
      </w:tr>
      <w:tr w14:paraId="47531F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EBAB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57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A1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FD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1C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63C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33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FBF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4D6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EA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46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24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315BA">
            <w:pPr>
              <w:jc w:val="center"/>
            </w:pPr>
            <w:r>
              <w:rPr>
                <w:rFonts w:ascii="宋体" w:hAnsi="宋体" w:eastAsia="宋体"/>
                <w:sz w:val="16"/>
              </w:rPr>
              <w:t>偏差原因分析及改进措施</w:t>
            </w:r>
          </w:p>
        </w:tc>
      </w:tr>
      <w:tr w14:paraId="023D99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781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DB00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E2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EF60">
            <w:pPr>
              <w:jc w:val="center"/>
            </w:pPr>
            <w:r>
              <w:rPr>
                <w:rFonts w:ascii="宋体" w:hAnsi="宋体" w:eastAsia="宋体"/>
                <w:sz w:val="16"/>
              </w:rPr>
              <w:t>签订消防维保协议福利机构数量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25AA">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0B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F2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CF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0D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F2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4443">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CA9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D9F1A">
            <w:pPr>
              <w:jc w:val="center"/>
            </w:pPr>
          </w:p>
        </w:tc>
      </w:tr>
      <w:tr w14:paraId="20261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5DE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D51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0A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3CC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4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C1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0F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1C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3A4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46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18E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06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C6781">
            <w:pPr>
              <w:jc w:val="center"/>
            </w:pPr>
          </w:p>
        </w:tc>
      </w:tr>
      <w:tr w14:paraId="358EC10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DE2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656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440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ABE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5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61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9D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35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BD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0C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46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70E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FF9C4">
            <w:pPr>
              <w:jc w:val="center"/>
            </w:pPr>
          </w:p>
        </w:tc>
      </w:tr>
      <w:tr w14:paraId="7E891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EBE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702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9E0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F481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C3E3">
            <w:pPr>
              <w:jc w:val="center"/>
            </w:pPr>
            <w:r>
              <w:rPr>
                <w:rFonts w:ascii="宋体" w:hAnsi="宋体" w:eastAsia="宋体"/>
                <w:sz w:val="16"/>
              </w:rPr>
              <w:t>=2024年12月22日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7B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D0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24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6C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27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0BF5">
            <w:pPr>
              <w:jc w:val="center"/>
            </w:pPr>
            <w:r>
              <w:rPr>
                <w:rFonts w:ascii="宋体" w:hAnsi="宋体" w:eastAsia="宋体"/>
                <w:sz w:val="16"/>
              </w:rPr>
              <w:t>2024年9月29日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C2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7BCCD">
            <w:pPr>
              <w:jc w:val="center"/>
            </w:pPr>
          </w:p>
        </w:tc>
      </w:tr>
      <w:tr w14:paraId="1946C1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60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A0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EB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3159">
            <w:pPr>
              <w:jc w:val="center"/>
            </w:pPr>
            <w:r>
              <w:rPr>
                <w:rFonts w:ascii="宋体" w:hAnsi="宋体" w:eastAsia="宋体"/>
                <w:sz w:val="16"/>
              </w:rPr>
              <w:t>每个福利机构消防设施维修保养费用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7994">
            <w:pPr>
              <w:jc w:val="center"/>
            </w:pPr>
            <w:r>
              <w:rPr>
                <w:rFonts w:ascii="宋体" w:hAnsi="宋体" w:eastAsia="宋体"/>
                <w:sz w:val="16"/>
              </w:rPr>
              <w:t>&lt;=1.0045万元/个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2E1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DA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53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CF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FA3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D9DF">
            <w:pPr>
              <w:jc w:val="center"/>
            </w:pPr>
            <w:r>
              <w:rPr>
                <w:rFonts w:ascii="宋体" w:hAnsi="宋体" w:eastAsia="宋体"/>
                <w:sz w:val="16"/>
              </w:rPr>
              <w:t>=1.0045万元/个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4D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D7BDB">
            <w:pPr>
              <w:jc w:val="center"/>
            </w:pPr>
          </w:p>
        </w:tc>
      </w:tr>
      <w:tr w14:paraId="75898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499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E2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24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AC6B">
            <w:pPr>
              <w:jc w:val="center"/>
            </w:pPr>
            <w:r>
              <w:rPr>
                <w:rFonts w:ascii="宋体" w:hAnsi="宋体" w:eastAsia="宋体"/>
                <w:sz w:val="16"/>
              </w:rPr>
              <w:t>有效解决福利机构消防安全隐患问题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5D95B">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98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CB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D8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39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09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4A26">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CF8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99A00">
            <w:pPr>
              <w:jc w:val="center"/>
            </w:pPr>
          </w:p>
        </w:tc>
      </w:tr>
      <w:tr w14:paraId="127E0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3D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76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5D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547F">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1A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D3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43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B6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CE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FC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146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6D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224FA">
            <w:pPr>
              <w:jc w:val="center"/>
            </w:pPr>
          </w:p>
        </w:tc>
      </w:tr>
      <w:tr w14:paraId="08403D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0619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287C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044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8BA2D9">
            <w:pPr>
              <w:jc w:val="center"/>
            </w:pPr>
            <w:r>
              <w:rPr>
                <w:rFonts w:ascii="宋体" w:hAnsi="宋体" w:eastAsia="宋体"/>
                <w:sz w:val="16"/>
              </w:rPr>
              <w:t>100分</w:t>
            </w:r>
          </w:p>
        </w:tc>
      </w:tr>
    </w:tbl>
    <w:p w14:paraId="1AE2314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8CF3E13">
        <w:tblPrEx>
          <w:tblCellMar>
            <w:top w:w="0" w:type="dxa"/>
            <w:left w:w="108" w:type="dxa"/>
            <w:bottom w:w="0" w:type="dxa"/>
            <w:right w:w="108" w:type="dxa"/>
          </w:tblCellMar>
        </w:tblPrEx>
        <w:tc>
          <w:tcPr>
            <w:tcW w:w="8848" w:type="dxa"/>
            <w:gridSpan w:val="14"/>
            <w:vAlign w:val="center"/>
          </w:tcPr>
          <w:p w14:paraId="666C1A06">
            <w:pPr>
              <w:jc w:val="center"/>
            </w:pPr>
            <w:r>
              <w:rPr>
                <w:rFonts w:ascii="宋体" w:hAnsi="宋体" w:eastAsia="宋体"/>
                <w:sz w:val="24"/>
              </w:rPr>
              <w:t>项目支出绩效自评表</w:t>
            </w:r>
          </w:p>
        </w:tc>
      </w:tr>
      <w:tr w14:paraId="4E5C9739">
        <w:tblPrEx>
          <w:tblCellMar>
            <w:top w:w="0" w:type="dxa"/>
            <w:left w:w="108" w:type="dxa"/>
            <w:bottom w:w="0" w:type="dxa"/>
            <w:right w:w="108" w:type="dxa"/>
          </w:tblCellMar>
        </w:tblPrEx>
        <w:tc>
          <w:tcPr>
            <w:tcW w:w="8848" w:type="dxa"/>
            <w:gridSpan w:val="14"/>
            <w:vAlign w:val="center"/>
          </w:tcPr>
          <w:p w14:paraId="642A2574">
            <w:pPr>
              <w:jc w:val="center"/>
            </w:pPr>
            <w:r>
              <w:rPr>
                <w:rFonts w:ascii="宋体" w:hAnsi="宋体" w:eastAsia="宋体"/>
                <w:sz w:val="24"/>
              </w:rPr>
              <w:t>(2024年度)</w:t>
            </w:r>
          </w:p>
        </w:tc>
      </w:tr>
      <w:tr w14:paraId="426D52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88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876E21">
            <w:pPr>
              <w:jc w:val="center"/>
            </w:pPr>
            <w:r>
              <w:rPr>
                <w:rFonts w:ascii="宋体" w:hAnsi="宋体" w:eastAsia="宋体"/>
                <w:sz w:val="16"/>
              </w:rPr>
              <w:t>麦盖提县福利机构购买服务项目</w:t>
            </w:r>
          </w:p>
        </w:tc>
      </w:tr>
      <w:tr w14:paraId="41705B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A4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AB05BC">
            <w:pPr>
              <w:jc w:val="center"/>
            </w:pPr>
            <w:r>
              <w:rPr>
                <w:rFonts w:ascii="宋体" w:hAnsi="宋体" w:eastAsia="宋体"/>
                <w:sz w:val="16"/>
              </w:rPr>
              <w:t>麦盖提县民政局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47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668785">
            <w:pPr>
              <w:jc w:val="center"/>
            </w:pPr>
            <w:r>
              <w:rPr>
                <w:rFonts w:ascii="宋体" w:hAnsi="宋体" w:eastAsia="宋体"/>
                <w:sz w:val="16"/>
              </w:rPr>
              <w:t>麦盖提县民政局</w:t>
            </w:r>
          </w:p>
        </w:tc>
      </w:tr>
      <w:tr w14:paraId="65269F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867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4ED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B8E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CC0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089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7E1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61B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6682">
            <w:pPr>
              <w:jc w:val="center"/>
            </w:pPr>
            <w:r>
              <w:rPr>
                <w:rFonts w:ascii="宋体" w:hAnsi="宋体" w:eastAsia="宋体"/>
                <w:sz w:val="16"/>
              </w:rPr>
              <w:t>得分</w:t>
            </w:r>
          </w:p>
        </w:tc>
      </w:tr>
      <w:tr w14:paraId="35F645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CDE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5B5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19379">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1F1C0">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B2DDC">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BFD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7CC2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8BF1">
            <w:pPr>
              <w:jc w:val="center"/>
            </w:pPr>
            <w:r>
              <w:rPr>
                <w:rFonts w:ascii="宋体" w:hAnsi="宋体" w:eastAsia="宋体"/>
                <w:sz w:val="16"/>
              </w:rPr>
              <w:t>10.00分</w:t>
            </w:r>
          </w:p>
        </w:tc>
      </w:tr>
      <w:tr w14:paraId="2C1F51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D22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4B6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78ECC">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A1E26">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6DBD5">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B0E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08B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2B447">
            <w:pPr>
              <w:jc w:val="center"/>
            </w:pPr>
            <w:r>
              <w:rPr>
                <w:rFonts w:ascii="宋体" w:hAnsi="宋体" w:eastAsia="宋体"/>
                <w:sz w:val="16"/>
              </w:rPr>
              <w:t>—</w:t>
            </w:r>
          </w:p>
        </w:tc>
      </w:tr>
      <w:tr w14:paraId="28198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17A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FC97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B45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6A3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714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117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1DC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855C">
            <w:pPr>
              <w:jc w:val="center"/>
            </w:pPr>
            <w:r>
              <w:rPr>
                <w:rFonts w:ascii="宋体" w:hAnsi="宋体" w:eastAsia="宋体"/>
                <w:sz w:val="16"/>
              </w:rPr>
              <w:t>—</w:t>
            </w:r>
          </w:p>
        </w:tc>
      </w:tr>
      <w:tr w14:paraId="45B5A1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E77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E8C3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EDA025">
            <w:pPr>
              <w:jc w:val="center"/>
            </w:pPr>
            <w:r>
              <w:rPr>
                <w:rFonts w:ascii="宋体" w:hAnsi="宋体" w:eastAsia="宋体"/>
                <w:sz w:val="16"/>
              </w:rPr>
              <w:t>实际完成情况</w:t>
            </w:r>
          </w:p>
        </w:tc>
      </w:tr>
      <w:tr w14:paraId="0CD77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E40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FD7E92">
            <w:pPr>
              <w:jc w:val="both"/>
            </w:pPr>
            <w:r>
              <w:rPr>
                <w:rFonts w:ascii="宋体" w:hAnsi="宋体" w:eastAsia="宋体"/>
                <w:sz w:val="16"/>
              </w:rPr>
              <w:t>本项目计划总投资为19.75万元，用于公办养老服务、儿童福利、幸福大院等9家民政福利机构购买</w:t>
            </w:r>
            <w:r>
              <w:rPr>
                <w:rFonts w:hint="eastAsia" w:ascii="宋体" w:hAnsi="宋体"/>
                <w:sz w:val="16"/>
                <w:lang w:eastAsia="zh-CN"/>
              </w:rPr>
              <w:t>YQ</w:t>
            </w:r>
            <w:r>
              <w:rPr>
                <w:rFonts w:ascii="宋体" w:hAnsi="宋体" w:eastAsia="宋体"/>
                <w:sz w:val="16"/>
              </w:rPr>
              <w:t>防控服务，包括</w:t>
            </w:r>
            <w:r>
              <w:rPr>
                <w:rFonts w:hint="eastAsia" w:ascii="宋体" w:hAnsi="宋体"/>
                <w:sz w:val="16"/>
                <w:lang w:eastAsia="zh-CN"/>
              </w:rPr>
              <w:t>YQ</w:t>
            </w:r>
            <w:r>
              <w:rPr>
                <w:rFonts w:ascii="宋体" w:hAnsi="宋体" w:eastAsia="宋体"/>
                <w:sz w:val="16"/>
              </w:rPr>
              <w:t>防控物资，以及邀请专业机构开展</w:t>
            </w:r>
            <w:r>
              <w:rPr>
                <w:rFonts w:hint="eastAsia" w:ascii="宋体" w:hAnsi="宋体"/>
                <w:sz w:val="16"/>
                <w:lang w:eastAsia="zh-CN"/>
              </w:rPr>
              <w:t>YQ</w:t>
            </w:r>
            <w:r>
              <w:rPr>
                <w:rFonts w:ascii="宋体" w:hAnsi="宋体" w:eastAsia="宋体"/>
                <w:sz w:val="16"/>
              </w:rPr>
              <w:t>防控知识宣讲、印制宣传品，对福利机构定期开展消毒消杀服务。项目的实施有效提高民政福利机构</w:t>
            </w:r>
            <w:r>
              <w:rPr>
                <w:rFonts w:hint="eastAsia" w:ascii="宋体" w:hAnsi="宋体"/>
                <w:sz w:val="16"/>
                <w:lang w:eastAsia="zh-CN"/>
              </w:rPr>
              <w:t>YQ</w:t>
            </w:r>
            <w:r>
              <w:rPr>
                <w:rFonts w:ascii="宋体" w:hAnsi="宋体" w:eastAsia="宋体"/>
                <w:sz w:val="16"/>
              </w:rPr>
              <w:t>防控水平。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3EFFD1">
            <w:pPr>
              <w:jc w:val="both"/>
            </w:pPr>
            <w:r>
              <w:rPr>
                <w:rFonts w:ascii="宋体" w:hAnsi="宋体" w:eastAsia="宋体"/>
                <w:sz w:val="16"/>
              </w:rPr>
              <w:t>截至2024年12月31日，项目实际支出19.75万元，用于公办养老服务、儿童福利、幸福大院等9家民政福利机构购买</w:t>
            </w:r>
            <w:r>
              <w:rPr>
                <w:rFonts w:hint="eastAsia" w:ascii="宋体" w:hAnsi="宋体"/>
                <w:sz w:val="16"/>
                <w:lang w:eastAsia="zh-CN"/>
              </w:rPr>
              <w:t>YQ</w:t>
            </w:r>
            <w:r>
              <w:rPr>
                <w:rFonts w:ascii="宋体" w:hAnsi="宋体" w:eastAsia="宋体"/>
                <w:sz w:val="16"/>
              </w:rPr>
              <w:t>防控服务，包括</w:t>
            </w:r>
            <w:r>
              <w:rPr>
                <w:rFonts w:hint="eastAsia" w:ascii="宋体" w:hAnsi="宋体"/>
                <w:sz w:val="16"/>
                <w:lang w:eastAsia="zh-CN"/>
              </w:rPr>
              <w:t>YQ</w:t>
            </w:r>
            <w:r>
              <w:rPr>
                <w:rFonts w:ascii="宋体" w:hAnsi="宋体" w:eastAsia="宋体"/>
                <w:sz w:val="16"/>
              </w:rPr>
              <w:t>防控物资，以及邀请专业机构开展</w:t>
            </w:r>
            <w:r>
              <w:rPr>
                <w:rFonts w:hint="eastAsia" w:ascii="宋体" w:hAnsi="宋体"/>
                <w:sz w:val="16"/>
                <w:lang w:eastAsia="zh-CN"/>
              </w:rPr>
              <w:t>YQ</w:t>
            </w:r>
            <w:r>
              <w:rPr>
                <w:rFonts w:ascii="宋体" w:hAnsi="宋体" w:eastAsia="宋体"/>
                <w:sz w:val="16"/>
              </w:rPr>
              <w:t>防控知识宣讲、印制宣传品，对福利机构定期开展消毒消杀服务。项目的实施有效提高民政福利机构</w:t>
            </w:r>
            <w:r>
              <w:rPr>
                <w:rFonts w:hint="eastAsia" w:ascii="宋体" w:hAnsi="宋体"/>
                <w:sz w:val="16"/>
                <w:lang w:eastAsia="zh-CN"/>
              </w:rPr>
              <w:t>YQ</w:t>
            </w:r>
            <w:r>
              <w:rPr>
                <w:rFonts w:ascii="宋体" w:hAnsi="宋体" w:eastAsia="宋体"/>
                <w:sz w:val="16"/>
              </w:rPr>
              <w:t>防控水平。</w:t>
            </w:r>
          </w:p>
        </w:tc>
      </w:tr>
      <w:tr w14:paraId="31AD73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8B2A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8D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7EB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3E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CE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21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2D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02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049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5E2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60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DA3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A374B">
            <w:pPr>
              <w:jc w:val="center"/>
            </w:pPr>
            <w:r>
              <w:rPr>
                <w:rFonts w:ascii="宋体" w:hAnsi="宋体" w:eastAsia="宋体"/>
                <w:sz w:val="16"/>
              </w:rPr>
              <w:t>偏差原因分析及改进措施</w:t>
            </w:r>
          </w:p>
        </w:tc>
      </w:tr>
      <w:tr w14:paraId="046AD2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178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D065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925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CB18">
            <w:pPr>
              <w:jc w:val="center"/>
            </w:pPr>
            <w:r>
              <w:rPr>
                <w:rFonts w:ascii="宋体" w:hAnsi="宋体" w:eastAsia="宋体"/>
                <w:sz w:val="16"/>
              </w:rPr>
              <w:t>购买</w:t>
            </w:r>
            <w:r>
              <w:rPr>
                <w:rFonts w:hint="eastAsia" w:ascii="宋体" w:hAnsi="宋体"/>
                <w:sz w:val="16"/>
                <w:lang w:eastAsia="zh-CN"/>
              </w:rPr>
              <w:t>YQ</w:t>
            </w:r>
            <w:r>
              <w:rPr>
                <w:rFonts w:ascii="宋体" w:hAnsi="宋体" w:eastAsia="宋体"/>
                <w:sz w:val="16"/>
              </w:rPr>
              <w:t>防控服务民政福利机构数量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459FB">
            <w:pPr>
              <w:jc w:val="center"/>
            </w:pPr>
            <w:r>
              <w:rPr>
                <w:rFonts w:ascii="宋体" w:hAnsi="宋体" w:eastAsia="宋体"/>
                <w:sz w:val="16"/>
              </w:rPr>
              <w:t>&gt;=9家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A6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D6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B9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1B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46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C094">
            <w:pPr>
              <w:jc w:val="center"/>
            </w:pPr>
            <w:r>
              <w:rPr>
                <w:rFonts w:ascii="宋体" w:hAnsi="宋体" w:eastAsia="宋体"/>
                <w:sz w:val="16"/>
              </w:rPr>
              <w: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32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01D56">
            <w:pPr>
              <w:jc w:val="center"/>
            </w:pPr>
          </w:p>
        </w:tc>
      </w:tr>
      <w:tr w14:paraId="75854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6E9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741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3E2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206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32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80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E3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EC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9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10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43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545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7D2F3">
            <w:pPr>
              <w:jc w:val="center"/>
            </w:pPr>
          </w:p>
        </w:tc>
      </w:tr>
      <w:tr w14:paraId="2E4E2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5FB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74C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5C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C9A6">
            <w:pPr>
              <w:jc w:val="center"/>
            </w:pPr>
            <w:r>
              <w:rPr>
                <w:rFonts w:hint="eastAsia" w:ascii="宋体" w:hAnsi="宋体"/>
                <w:sz w:val="16"/>
                <w:lang w:eastAsia="zh-CN"/>
              </w:rPr>
              <w:t>YQ</w:t>
            </w:r>
            <w:r>
              <w:rPr>
                <w:rFonts w:ascii="宋体" w:hAnsi="宋体" w:eastAsia="宋体"/>
                <w:sz w:val="16"/>
              </w:rPr>
              <w:t>防控购买服务覆盖率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43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BC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1A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87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B7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20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1A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327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C4801">
            <w:pPr>
              <w:jc w:val="center"/>
            </w:pPr>
          </w:p>
        </w:tc>
      </w:tr>
      <w:tr w14:paraId="1E87D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93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E7F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972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CC20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A5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16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D8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B8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D8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25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19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377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60662">
            <w:pPr>
              <w:jc w:val="center"/>
            </w:pPr>
          </w:p>
        </w:tc>
      </w:tr>
      <w:tr w14:paraId="7B691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CDF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94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BE1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47733">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49BD">
            <w:pPr>
              <w:jc w:val="center"/>
            </w:pPr>
            <w:r>
              <w:rPr>
                <w:rFonts w:ascii="宋体" w:hAnsi="宋体" w:eastAsia="宋体"/>
                <w:sz w:val="16"/>
              </w:rPr>
              <w:t>=2024年8月30日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46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14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18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96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D4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B78E">
            <w:pPr>
              <w:jc w:val="center"/>
            </w:pPr>
            <w:r>
              <w:rPr>
                <w:rFonts w:ascii="宋体" w:hAnsi="宋体" w:eastAsia="宋体"/>
                <w:sz w:val="16"/>
              </w:rPr>
              <w:t>=2024年8月30日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D27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9CCEB">
            <w:pPr>
              <w:jc w:val="center"/>
            </w:pPr>
          </w:p>
        </w:tc>
      </w:tr>
      <w:tr w14:paraId="18932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2EB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9B8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02F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D3E4">
            <w:pPr>
              <w:jc w:val="center"/>
            </w:pPr>
            <w:r>
              <w:rPr>
                <w:rFonts w:ascii="宋体" w:hAnsi="宋体" w:eastAsia="宋体"/>
                <w:sz w:val="16"/>
              </w:rPr>
              <w:t>平均每家福利机构购买</w:t>
            </w:r>
            <w:r>
              <w:rPr>
                <w:rFonts w:hint="eastAsia" w:ascii="宋体" w:hAnsi="宋体"/>
                <w:sz w:val="16"/>
                <w:lang w:eastAsia="zh-CN"/>
              </w:rPr>
              <w:t>YQ</w:t>
            </w:r>
            <w:r>
              <w:rPr>
                <w:rFonts w:ascii="宋体" w:hAnsi="宋体" w:eastAsia="宋体"/>
                <w:sz w:val="16"/>
              </w:rPr>
              <w:t>防控服务成本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B6E2">
            <w:pPr>
              <w:jc w:val="center"/>
            </w:pPr>
            <w:r>
              <w:rPr>
                <w:rFonts w:ascii="宋体" w:hAnsi="宋体" w:eastAsia="宋体"/>
                <w:sz w:val="16"/>
              </w:rPr>
              <w:t>&lt;=2.19万元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7B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F89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BA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7A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C6B7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49263">
            <w:pPr>
              <w:jc w:val="center"/>
            </w:pPr>
            <w:r>
              <w:rPr>
                <w:rFonts w:ascii="宋体" w:hAnsi="宋体" w:eastAsia="宋体"/>
                <w:sz w:val="16"/>
              </w:rPr>
              <w:t>=2.19万元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FE5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55499">
            <w:pPr>
              <w:jc w:val="center"/>
            </w:pPr>
          </w:p>
        </w:tc>
      </w:tr>
      <w:tr w14:paraId="1139F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D99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56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B7B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C222">
            <w:pPr>
              <w:jc w:val="center"/>
            </w:pPr>
            <w:r>
              <w:rPr>
                <w:rFonts w:ascii="宋体" w:hAnsi="宋体" w:eastAsia="宋体"/>
                <w:sz w:val="16"/>
              </w:rPr>
              <w:t>有效提高民政福利机构</w:t>
            </w:r>
            <w:r>
              <w:rPr>
                <w:rFonts w:hint="eastAsia" w:ascii="宋体" w:hAnsi="宋体"/>
                <w:sz w:val="16"/>
                <w:lang w:eastAsia="zh-CN"/>
              </w:rPr>
              <w:t>YQ</w:t>
            </w:r>
            <w:r>
              <w:rPr>
                <w:rFonts w:ascii="宋体" w:hAnsi="宋体" w:eastAsia="宋体"/>
                <w:sz w:val="16"/>
              </w:rPr>
              <w:t>防控水平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526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96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776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F1FF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08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E1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A5E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D8B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7C119">
            <w:pPr>
              <w:jc w:val="center"/>
            </w:pPr>
          </w:p>
        </w:tc>
      </w:tr>
      <w:tr w14:paraId="4836DB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AAB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9D95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9BB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45CD73">
            <w:pPr>
              <w:jc w:val="center"/>
            </w:pPr>
            <w:r>
              <w:rPr>
                <w:rFonts w:ascii="宋体" w:hAnsi="宋体" w:eastAsia="宋体"/>
                <w:sz w:val="16"/>
              </w:rPr>
              <w:t>100分</w:t>
            </w:r>
          </w:p>
        </w:tc>
      </w:tr>
    </w:tbl>
    <w:p w14:paraId="2CFE6827">
      <w:r>
        <w:br w:type="page"/>
      </w:r>
    </w:p>
    <w:p w14:paraId="6FC44161">
      <w:pPr>
        <w:spacing w:line="640" w:lineRule="exact"/>
        <w:ind w:firstLine="640"/>
        <w:jc w:val="both"/>
        <w:outlineLvl w:val="2"/>
      </w:pPr>
      <w:r>
        <w:rPr>
          <w:rFonts w:ascii="黑体" w:hAnsi="黑体" w:eastAsia="黑体"/>
          <w:sz w:val="32"/>
        </w:rPr>
        <w:t>十二、其他需说明的事项</w:t>
      </w:r>
    </w:p>
    <w:p w14:paraId="133D7552">
      <w:pPr>
        <w:spacing w:line="580" w:lineRule="exact"/>
        <w:ind w:firstLine="640"/>
        <w:jc w:val="both"/>
      </w:pPr>
      <w:r>
        <w:rPr>
          <w:rFonts w:ascii="仿宋_GB2312" w:hAnsi="仿宋_GB2312" w:eastAsia="仿宋_GB2312"/>
          <w:b w:val="0"/>
          <w:sz w:val="32"/>
        </w:rPr>
        <w:t>本单位无其他需说明的事项。</w:t>
      </w:r>
    </w:p>
    <w:p w14:paraId="5BF66A32">
      <w:r>
        <w:br w:type="page"/>
      </w:r>
    </w:p>
    <w:p w14:paraId="69A4567D">
      <w:pPr>
        <w:spacing w:line="240" w:lineRule="auto"/>
        <w:jc w:val="center"/>
        <w:outlineLvl w:val="1"/>
      </w:pPr>
      <w:r>
        <w:rPr>
          <w:rFonts w:ascii="黑体" w:hAnsi="黑体" w:eastAsia="黑体"/>
          <w:sz w:val="32"/>
        </w:rPr>
        <w:t>第三部分 专业名词解释</w:t>
      </w:r>
    </w:p>
    <w:p w14:paraId="729F463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E1DE88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8316F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54A3D5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8D795D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A4DCCC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A6813B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826E66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6198A1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D7955C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4D3F7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EF21A1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3C467A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09C75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77D213">
      <w:r>
        <w:br w:type="page"/>
      </w:r>
    </w:p>
    <w:p w14:paraId="672C2E83">
      <w:pPr>
        <w:spacing w:line="240" w:lineRule="auto"/>
        <w:jc w:val="center"/>
        <w:outlineLvl w:val="1"/>
      </w:pPr>
      <w:r>
        <w:rPr>
          <w:rFonts w:ascii="黑体" w:hAnsi="黑体" w:eastAsia="黑体"/>
          <w:sz w:val="32"/>
        </w:rPr>
        <w:t>第四部分 部门决算报表（见附表）</w:t>
      </w:r>
    </w:p>
    <w:p w14:paraId="36591186">
      <w:pPr>
        <w:spacing w:line="240" w:lineRule="auto"/>
        <w:ind w:firstLine="640"/>
        <w:jc w:val="both"/>
      </w:pPr>
      <w:r>
        <w:rPr>
          <w:rFonts w:ascii="仿宋_GB2312" w:hAnsi="仿宋_GB2312" w:eastAsia="仿宋_GB2312"/>
          <w:b w:val="0"/>
          <w:sz w:val="32"/>
        </w:rPr>
        <w:t>一、《收入支出决算总表》</w:t>
      </w:r>
    </w:p>
    <w:p w14:paraId="1383CDD8">
      <w:pPr>
        <w:spacing w:line="240" w:lineRule="auto"/>
        <w:ind w:firstLine="640"/>
        <w:jc w:val="both"/>
      </w:pPr>
      <w:r>
        <w:rPr>
          <w:rFonts w:ascii="仿宋_GB2312" w:hAnsi="仿宋_GB2312" w:eastAsia="仿宋_GB2312"/>
          <w:b w:val="0"/>
          <w:sz w:val="32"/>
        </w:rPr>
        <w:t>二、《收入决算表》</w:t>
      </w:r>
    </w:p>
    <w:p w14:paraId="37E32B2D">
      <w:pPr>
        <w:spacing w:line="240" w:lineRule="auto"/>
        <w:ind w:firstLine="640"/>
        <w:jc w:val="both"/>
      </w:pPr>
      <w:r>
        <w:rPr>
          <w:rFonts w:ascii="仿宋_GB2312" w:hAnsi="仿宋_GB2312" w:eastAsia="仿宋_GB2312"/>
          <w:b w:val="0"/>
          <w:sz w:val="32"/>
        </w:rPr>
        <w:t>三、《支出决算表》</w:t>
      </w:r>
    </w:p>
    <w:p w14:paraId="791DA1D1">
      <w:pPr>
        <w:spacing w:line="240" w:lineRule="auto"/>
        <w:ind w:firstLine="640"/>
        <w:jc w:val="both"/>
      </w:pPr>
      <w:r>
        <w:rPr>
          <w:rFonts w:ascii="仿宋_GB2312" w:hAnsi="仿宋_GB2312" w:eastAsia="仿宋_GB2312"/>
          <w:b w:val="0"/>
          <w:sz w:val="32"/>
        </w:rPr>
        <w:t>四、《财政拨款收入支出决算总表》</w:t>
      </w:r>
    </w:p>
    <w:p w14:paraId="7165D69D">
      <w:pPr>
        <w:spacing w:line="240" w:lineRule="auto"/>
        <w:ind w:firstLine="640"/>
        <w:jc w:val="both"/>
      </w:pPr>
      <w:r>
        <w:rPr>
          <w:rFonts w:ascii="仿宋_GB2312" w:hAnsi="仿宋_GB2312" w:eastAsia="仿宋_GB2312"/>
          <w:b w:val="0"/>
          <w:sz w:val="32"/>
        </w:rPr>
        <w:t>五、《一般公共预算财政拨款支出决算表》</w:t>
      </w:r>
    </w:p>
    <w:p w14:paraId="7D34840F">
      <w:pPr>
        <w:spacing w:line="240" w:lineRule="auto"/>
        <w:ind w:firstLine="640"/>
        <w:jc w:val="both"/>
      </w:pPr>
      <w:r>
        <w:rPr>
          <w:rFonts w:ascii="仿宋_GB2312" w:hAnsi="仿宋_GB2312" w:eastAsia="仿宋_GB2312"/>
          <w:b w:val="0"/>
          <w:sz w:val="32"/>
        </w:rPr>
        <w:t>六、《一般公共预算财政拨款基本支出决算表》</w:t>
      </w:r>
    </w:p>
    <w:p w14:paraId="35D8A01D">
      <w:pPr>
        <w:spacing w:line="240" w:lineRule="auto"/>
        <w:ind w:firstLine="640"/>
        <w:jc w:val="both"/>
      </w:pPr>
      <w:r>
        <w:rPr>
          <w:rFonts w:ascii="仿宋_GB2312" w:hAnsi="仿宋_GB2312" w:eastAsia="仿宋_GB2312"/>
          <w:b w:val="0"/>
          <w:sz w:val="32"/>
        </w:rPr>
        <w:t>七、《政府性基金预算财政拨款收入支出决算表》</w:t>
      </w:r>
    </w:p>
    <w:p w14:paraId="15F6FEE1">
      <w:pPr>
        <w:spacing w:line="240" w:lineRule="auto"/>
        <w:ind w:firstLine="640"/>
        <w:jc w:val="both"/>
      </w:pPr>
      <w:r>
        <w:rPr>
          <w:rFonts w:ascii="仿宋_GB2312" w:hAnsi="仿宋_GB2312" w:eastAsia="仿宋_GB2312"/>
          <w:b w:val="0"/>
          <w:sz w:val="32"/>
        </w:rPr>
        <w:t>八、《国有资本经营预算财政拨款收入支出决算表》</w:t>
      </w:r>
    </w:p>
    <w:p w14:paraId="2811C068">
      <w:pPr>
        <w:spacing w:line="240" w:lineRule="auto"/>
        <w:ind w:firstLine="640"/>
        <w:jc w:val="both"/>
      </w:pPr>
      <w:r>
        <w:rPr>
          <w:rFonts w:ascii="仿宋_GB2312" w:hAnsi="仿宋_GB2312" w:eastAsia="仿宋_GB2312"/>
          <w:b w:val="0"/>
          <w:sz w:val="32"/>
        </w:rPr>
        <w:t>九、《财政拨款“三公”经费支出决算表》</w:t>
      </w:r>
    </w:p>
    <w:p w14:paraId="7035B9F2">
      <w:pPr>
        <w:spacing w:line="240" w:lineRule="auto"/>
        <w:ind w:firstLine="640"/>
        <w:jc w:val="both"/>
      </w:pPr>
    </w:p>
    <w:p w14:paraId="4502A173">
      <w:pPr>
        <w:spacing w:line="240" w:lineRule="auto"/>
        <w:ind w:firstLine="640"/>
        <w:jc w:val="both"/>
      </w:pPr>
    </w:p>
    <w:p w14:paraId="2A877069">
      <w:pPr>
        <w:spacing w:line="240" w:lineRule="auto"/>
        <w:ind w:firstLine="640"/>
        <w:jc w:val="both"/>
      </w:pPr>
    </w:p>
    <w:p w14:paraId="5FDF12FE">
      <w:pPr>
        <w:spacing w:line="240" w:lineRule="auto"/>
        <w:ind w:firstLine="640"/>
        <w:jc w:val="both"/>
      </w:pPr>
    </w:p>
    <w:p w14:paraId="3D195D0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E53AA6"/>
    <w:rsid w:val="043E5B56"/>
    <w:rsid w:val="06792773"/>
    <w:rsid w:val="09A729D8"/>
    <w:rsid w:val="0A3C58E8"/>
    <w:rsid w:val="0A7B4867"/>
    <w:rsid w:val="0B8C3ECC"/>
    <w:rsid w:val="0C3613A3"/>
    <w:rsid w:val="0C7227A7"/>
    <w:rsid w:val="0DCA6EF7"/>
    <w:rsid w:val="0E4B1576"/>
    <w:rsid w:val="0EA04331"/>
    <w:rsid w:val="0F9811B3"/>
    <w:rsid w:val="11E15093"/>
    <w:rsid w:val="120E0809"/>
    <w:rsid w:val="122062D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A82A3D"/>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1F33B8"/>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6836</Words>
  <Characters>7857</Characters>
  <Lines>0</Lines>
  <Paragraphs>0</Paragraphs>
  <TotalTime>10</TotalTime>
  <ScaleCrop>false</ScaleCrop>
  <LinksUpToDate>false</LinksUpToDate>
  <CharactersWithSpaces>7865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2025-09-04T04:03:41Z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