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麦盖提县妇幼健康“春风工程”项目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麦盖提县妇幼保健计划生育服务中心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麦盖提县妇幼保健计划生育服务中心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李永香</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加快推进“组团式”卫生援疆向妇幼领域延伸，推进全县“母婴安全”工作，提高麦盖提县出生人口素质，切实保障妇女儿童健康，结合麦盖提县实际，依据《山东援疆指挥部春风工程实施方案》鲁援疆指[2022]3号实施本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目标人群：全县准新婚夫妇，备孕待孕妇女、孕产妇、包括流动人口。育龄妇女（35岁以上）在编职工，全县PKU患儿、CH、早产、低出生体重等高危患儿危重症孕产妇、5岁以下儿童。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延续婚前免费医学检查项目，国免孕优检查。麦盖提县免费婚前医学检查项目实施方案按照《中华人民共和国婚姻法》和《婚姻登记条例》的规定，男女双方或一方户籍在本县，在各所辖县、乡（镇）婚姻登记机构申请结婚登记的男女双方，可在结婚登记前3个月享受免费婚检1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（2）延续免费唐氏筛查项目（血清学产前筛查）。隶属本县户籍或居住半年以上的流动孕妇，符合现行计划生育政策（计划外怀孕的、兵团自费），妊娠 15-20+6周符合筛查条件的孕妇，均作为免费筛查对象，对筛查临界风险高的孕妇，根据产前筛查、医生咨询，进一步做无创DNA筛查，对预产年龄超过35岁以上、双胎，原因不明大于2次以上自然流产史高危孕产妇经遗传咨询可行无创DNA筛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规范孕期保健，加强产前检查，延续孕期免费超声检查，降低出生缺陷率。凡在我县居住的孕妇，建立系统管理保健服务登记卡，并参与孕期系统保健服务的孕妇，经过五色管理评估，持母子健康手册、孕产妇服务登记卡到县妇幼保健计划生育服务中心接受孕期免费超声检查，按照产前超声指南要求，实施9大畸形筛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（4）支持妇幼重大疾病救治 危重症孕产妇、5岁以下儿童救治兜底保障。本县常住户或与本县居民结婚居住在本县，孕期或产时产后发生急危重症孕产妇及新生儿、5岁以内儿童，急危重症纳入医疗救助，兜底保障。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延续“医疗卫生强基”项目。育龄妇女（35岁以上）实施妇科检查及宫颈TCT和HPV，乳腺B超；对产后访视康复欠佳，影响女性生殖健康的盆地问题，实施产后盆底康复治疗。对全县高危儿、PKU患儿、CH患儿定期免费检测生长发育评估、血常规、骨密度、营养评估、黄疸检测、微量元素测定、维生素D、甲功 ，儿童先心病筛查等服务项目，新增儿童心理行为检测及筛查，对有潜在风险的儿童增加检测频次，标准化行为筛查，及早发现异常表现，及早干预。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妊娠期补体因子D子痫前期测定。对建立母子保健卡参与系统保健的所有孕妇。符合现行计划生育政策（计划外怀孕的自费），风险评估患妊娠高血压风险，妊娠11-13+6周免费补体因子D子痫前期测定。对评估高风险人群进行临床检测，评估是否有早产的风险及发展子痫的趋势。降低孕产妇及胎儿死亡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麦盖提县妇幼保健计划生育服务中心为全额事业单位，纳入2024年部门决算编制范围的有8个办公室：孕期保健门诊、产后康复门诊、收费室、药房、超声科、检验科、妇科、生殖保健科。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40人，其中：行政人员编制0人、工勤0人、参公0人、事业编制40人。实有在职人数38人，其中：行政在职0人、工勤0人、参公0人、事业在职40人。离退休人员5人，其中：行政退休人员0人、事业退休4人，工勤退休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拨付麦盖提县2024年第一批援疆资金的通知》（日援指财[2024]2号）、《关于拨付麦盖提县2024年第二批援疆项目资金的通知》（日援指财[2024]4号）共安排下达资金200万元，为其他资金，最终确定项目资金总数为200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截至2024年12月31日，实际支出已支付196.79万元，预算执行率98.4%。</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孕产妇死亡率控制在16/10万以下；5岁以下儿童死亡率控制在9.2‰以下，婴儿死亡率控制在6.2‰以下，新生儿死亡率4.2‰；血清学产前筛查率达70%以上，高危儿管理100%；做好生育全程服务，提供免费婚、孕前优生检查与保健，产前检查，提高麦盖提县出生人口素质，加强危重孕产妇和危重儿童救治，目标人群适龄妇女宫颈癌和乳腺癌筛查率≥70%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一是深入调研与需求评估。组建调研小组与管理层、各科室医护人员座谈，了解其科室设置、设备配备、人员结构、常见疾病诊疗困境等基础信息。二是实地走访患者收集服务需求。在门诊、病房随机访谈患者，收集他们对医疗服务的诉求，如挂号便捷性、专家坐诊需求、特色专科服务期待等，精准定位当地妇幼健康服务短板。三是明确目标任务制定详尽项目方案。结合调研结果，确定短期提升门诊量、手术成功率，长期助力，细化为可量化指标。四是规划实施路径。制定培训课程设置、远程医疗协作的具体方案，明确各阶段任务时间节点，确保项目有序推进。五是资源筹备协调。积极争取政府专项援疆资金，同时协调各乡镇宣传并组织孕产妇、幼儿进行全面检查。六是人员配备。依据项目需求，在全院范围内选拔政治素质高、业务能力强、富有奉献精神的医护人员，涵盖妇产科、儿科、超声、检验科等关键科室，确保援疆该项目有序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具体实施工作：一是医疗服务开展。专家坐诊与指导：援疆专家</w:t>
      </w:r>
      <w:r>
        <w:rPr>
          <w:rStyle w:val="Strong"/>
          <w:rFonts w:ascii="仿宋" w:eastAsia="仿宋" w:hAnsi="仿宋" w:cs="仿宋" w:hint="eastAsia"/>
          <w:b w:val="0"/>
          <w:bCs w:val="0"/>
          <w:spacing w:val="-4"/>
          <w:sz w:val="32"/>
          <w:szCs w:val="32"/>
        </w:rPr>
        <w:t xml:space="preserve">安排</w:t>
      </w:r>
      <w:r>
        <w:rPr>
          <w:rStyle w:val="Strong"/>
          <w:rFonts w:ascii="仿宋" w:eastAsia="仿宋" w:hAnsi="仿宋" w:cs="仿宋" w:hint="eastAsia"/>
          <w:b w:val="0"/>
          <w:bCs w:val="0"/>
          <w:spacing w:val="-4"/>
          <w:sz w:val="32"/>
          <w:szCs w:val="32"/>
        </w:rPr>
        <w:t xml:space="preserve">班入驻各门诊及科室，耐心接诊患者，针对疑难病症开展联合会诊。开设高危孕产妇管理、新生儿遗传代谢病筛查等特色专科门诊，引入先进诊疗技术与流程，规范诊疗服务。二是人才培养与培训。“师带徒”精准培养：援疆专家与各科室医护人员结成师徒对子，制定个性化培养计划，通过日常诊疗示范、病例讨论、手术带教，让医护人员在实践中快速成长。三是开展业务培训。定期举办专业知识讲座，内容涵盖最新诊疗指南、手术技巧、医疗质量管理等；组织实操培训，模拟新生儿窒息复苏、难产处理等场景，提升当地医护应急处置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一是数据收集与整理。收集该项目各检查项目实施后门诊量、患者满意度等数据，对比分析服务量与服务质量变化。二是实地检查与评估。医疗质量评估：抽取病历，依据医疗质量评价标准，评估诊疗规范、合理用药等指标，现场观摩医护人员实操，检验应急处置能力。三是总结汇报与经验交流。整理项目实施全过程资料，撰写项目绩效报告，总结项目成果、经验教训，提出后续改进建议与持续帮扶计划。五是召开总结会议：组织援疆专家团队、涉及该项目的相关科室工作人员召开总结会，汇报项目成果，听取意见建议，同时开展经验交流分享，为后续援疆项目提供参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麦盖提县妇幼健康“春风工程”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麦盖提县妇幼健康“春风工程”项目综合评分表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2.95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14.87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99.82</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中心党支部书记寇秀玲同志任评价组组长，绩效评价工作职责为负责全盘工作。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中心副主任李永香同志任评价组副组长，绩效评价工作职责为为对项目实施情况进行实地调查。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医务科主任库尔班·衣米尔同志任评价组成员，绩效评价工作职责为负责资料审核等工作。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麦盖提县妇幼健康“春风工程”项目产生了降低出生缺陷率，提高群众自我保健意识和技能，持续提高妇女儿童健康服务能力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麦盖提县2024年第一批援疆资金的通知》（日援指财[2024]2号）、《关于拨付麦盖提县2024年第二批援疆项目资金的通知》（日援指财[2024]4号）文件立项，项目实施符合行业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项目过程：麦盖提县妇幼健康“春风工程”项目预算安排 200万元，实际支出196.79万元，预算执行率98.4%。项目资金使用合规，项目财务管理制度健全，财务监控到位，所有资金支付均按照国库集中支付制度严格执行，现有项目管理制度执行情况良好。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项目产出：在2024年12月24日前，已保障孕妇、儿童、婚前免费检查人数13015人，补助危重症儿童及孕产妇人数4人，免费医学检查覆盖率和补助发放覆盖率均达100%。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项目的实施，一是可促使老百姓建立健康的生活方式，提高风险防范意识和参与自觉性，很大程度规避了风险因素；二是降低了不良生育结局风险；三是减少不良妊娠结局的发生风险；降低出生缺陷率，加强健康知识宣传，提高群众自我保健意识和技能。持续提高妇女儿童健康服务能力，提供全周期全方位健康服务，守住母婴安全底线。让妇女儿童获得感成色更足，幸福感更可持续，安全健康更有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妇幼健康“春风工程”项目进行客观评价，最终评分结果：评价总分99.82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19.95 99.75%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44.87 99.71%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99.82 99.82%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共中央、国务院印发的《“健康中国2030”规划纲要》（2016年）中：“加强妇幼健康服务体系建设，提升妇幼健康服务能力”“完善出生缺陷综合防治体系，加强儿童重点疾病防治”；本项目立项符合《自治区卫生健康委关于贯彻自治区妇女儿童发展规划（2022-2025年）的实施方案》中：“支持援疆省市在妇幼健康领域开展对口支援”内容，符合行业发展规划和政策要求；本项目立项符合《麦盖提县妇幼保健计划生育服务中心配置内设机构和人员编制规定》中职责范围中的“承担全县妇幼保健、计划生育技术服务、公共卫生服务以及相关业务培训与指导等职能”，属于我单位履职所需；根据《财政资金直接支付申请书》，本项目资金性质为“公共财政预算”功能分类为“妇幼保健机构”经济分类为“社会福利和救助”“商品和服务支出”“商品和服务支出”属于公共财政支持范围，符合中央、地方事权支出责任划分原则；经检查我单位财政管理一体化信息系统，本项目不存在重复。结合本单位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麦盖提县妇幼保健计划生育服务中心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唐筛、无创、血常规、微量元素、营养评估、心脏彩超、B超、婚检、甲功、黄疸、骨密度等项目的免费检测，预计检测人数不少于13015人，完成发放1名危重症儿童及3名孕产妇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唐筛、无创、血常规、微量元素、营养评估、心脏彩超、B超、婚检、甲功、黄疸、骨密度等项目的免费检测，预计检测人数不少于13015人，完成发放1名危重症儿童及3名孕产妇补助。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唐筛、无创、血常规、微量元素、营养评估、心脏彩超、B超、婚检、甲功、黄疸、骨密度等项目的免费检测，预计检测人数不少于13015人，完成发放1名危重症儿童及3名孕产妇补助，达到了降低出生缺陷率，提高群众自我保健意识和技能，持续提高妇女儿童健康服务能力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④该项目批复的预算金额为200万元，《项目支出绩效目标表》中预算金额为200万元，预算确定的项目资金与预算确定的项目投资额相匹配。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孕妇、儿童、婚前免费检查人数、补助危重症儿童及孕产妇人数，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（5）预算编制科学性：本项目麦盖提县妇幼健康“春风工程”项目，即预算编制较科学且经过论证；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唐筛、无创、血常规、微量元素、营养评估、心脏彩超、B超、婚检、甲功、黄疸、骨密度等项目的免费检测，预计检测人数不少于13015人，完成发放1名危重症儿童及3名孕产妇补助，项目实际内容为唐筛、无创、血常规、微量元素、营养评估、心脏彩超、B超、婚检、甲功、黄疸、骨密度等项目的免费检测，预计检测人数不少于13015人，完成发放1名危重症儿童及3名孕产妇补助，预算申请与《XXX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200万元，我单位在预算申请中严格按照项目实施内容及测算标准进行核算，其中：孕妇、儿童、婚前免费检查成本费用190.92万元、危重症儿童及孕产妇补助成本费用9.08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麦盖提县妇幼健康“春风工程”项目资金的请示》和《麦盖提县妇幼健康“春风工程”项目实施方案》为依据进行资金分配，预算资金分配依据充分。根据《关于拨付麦盖提县2024年第一批援疆资金的通知》（日援指财[2024]2号）、《关于拨付麦盖提县2024年第二批援疆项目资金的通知》（日援指财[2024]4号），本项目实际到位资金200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5个三级指标构成，权重分为20分，实际得分19.95分，得分率为99.75%。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200万元，其中：财政安排资金0万元，其他资金200万元，实际到位资金200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196.79万元，预算执行率=（实际支出资金/实际到位资金）×100.0%=98.4%；通过分析可知，该项目预算编制较为详细，项目资金支出总体能够按照预算执行，根据评分标准，该指标不扣分，得2.95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麦盖提县妇幼保健计划生育服务中心资金管理办法》《麦盖提县妇幼保健计划生育服务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麦盖提县妇幼保健计划生育服务中心资金管理办法》《麦盖提县妇幼保健计划生育服务中心收支业务管理制度》《麦盖提县政府采购业务管理制度》《麦盖提县妇幼保健计划生育服务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麦盖提县妇幼保健计划生育服务中心资金管理办法》《麦盖提县妇幼保健计划生育服务中心管理制度》《麦盖提县妇幼保健计划生育服务中心采购业务管理制度》《麦盖提县妇幼保健计划生育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麦盖提县妇幼健康“春风工程”项目工作领导小组，由寇秀玲任组长，负责项目的组织工作；李永香任副组长，负责项目的实施工作；组员包括：库尔班·衣米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项目产出类指标包括产出数量、产出质量、产出时效、产出成本四方面的内容，由4个三级指标构成，权重分为45分，实际得分44.87分，得分率为99.71%。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孕妇、儿童、婚前免费检查人数指标，预期指标值为大于等于13015人，实际完成值为13015人，指标完成率为100%，与预期目标一致，根据评分标准，该指标不扣分，得5分。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补助危重症儿童及孕产妇人数指标，预期指标值为大于等于4人，实际完成值为4人，指标完成率为100%，与预期目标一致，根据评分标准，该指标不扣分，得5分。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免费医学检查覆盖率指标，预期指标值为等于100%，实际完成值为100%，指标完成率为100%，与预期目标一致，根据评分标准，该指标不扣分，得5分。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补助发放覆盖率指标，预期指标值为等于100%，实际完成值为100%，指标完成率为100%，与预期目标一致，根据评分标准，该指标不扣分，得5分。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项目完成时间指标，预期指标值为等于2024年12月24日，实际完成值为2024年12月24日，指标完成率为100%，与预期目标一致，根据评分标准，该指标不扣分，得10分。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孕妇、儿童、婚前免费检查成本指标，预期指标值为小于等于190.92万元，实际完成值为187.71万元，指标完成率为98.32%，项目经费都能控制绩效目标范围内，根据评分标准，该指标不扣分，得7.37分。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危重症儿童及孕产妇补助成本指标，预期指标值为小于等于9.08万元，实际完成值为9.08万元，指标完成率为100%，项目经费都能控制绩效目标范围内，根据评分标准，该指标不扣分，得7.5分。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合计得14.87分。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持续提高妇女儿童健康服务能力指标，该指标预期指标值为持续提高，实际完成值为持续提高，指标完成率为100%，与预期指标一致，根据评分标准，该指标不扣分，得10分。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对于“满意度指标：妇幼保健机构服务对象满意度100%，该指标预期指标值为等于100%，实际完成值为100%，指标完成率为100%，与预期目标一致，根据评分标准，该指标不扣分,得10分。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麦盖提县妇幼健康“春风工程”项目预算200万元，到位200万元，实际支出196.79万元，预算执行率为98.4%，项目绩效指标总体完成率为99.8%，偏差率为1.4%,偏出去原因24年项目实施完成但资金存在结余，采取的措施下一年科学制定预算，在预算安排时，充分考虑项目的实际需求。</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在项目实施过程中，积极整合资金资源，大力改善麦盖提县妇幼保健院的硬件设施。通过政府采购等正规渠道，引入先进的医疗设备，涵盖孕产、儿童、妇女、计划生育技术服务等各个科室。先进的超声诊断仪、全自动生化分析仪、数字化 X 光机等设备的投入使用，极大提升了疾病诊断的准确性与及时性，为妇幼健康提供了有力的技术支撑，使当地妇女儿童在家门口就能享受到高质量的医疗检查服务 。二是为实现人才培养的长效化，推行“青蓝工程”师带徒模式。援疆专家与当地医护人员结成师徒对子，根据徒弟的专业基础与发展需求，制定个性化培养计划。从日常诊疗规范、病历书写，到复杂病症的诊断与治疗方案制定，进行全方位、手把手指导。定期组织教学查房、病例讨论等活动，通过实际案例分析，提升当地医护人员的临床思维与解决问题的能力，努力打造一支 “带不走” 的专业基础扎实的复合型妇幼健康人才队伍。三是全面落实免费婚前、孕前、产前检查政策，加大宣传力度，通过社区宣传、乡村讲座、新媒体推广等多种渠道，提高政策知晓率，做到应检尽检应查尽查。在县妇幼保健院等医疗机构设立专门的检查服务窗口，优化检查流程，为群众提供便捷、高效的检查服务。这一举措有效提高了孕期出生缺陷发现率和干预率，从源头上保障了母婴健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一是县城妇幼保健机构拥有先进齐全的设备，如高端超声诊断仪、全自动生化分析仪等，能开展多种复杂检查与诊疗项目。但偏远乡村卫生所设备陈旧落后，仅有简单的听诊器、血压计等，像超声检查、血液生化检测等基础项目都难以开展，致使乡村地区妇女儿童无法及时获得准确诊断与有效治疗。县级医院妇产科、儿科专家主要集中在县城坐诊，乡村地区群众很难获得专家诊疗服务。乡村卫生所遇到疑难病症转诊至县城医院时，流程繁琐、耗时长，易延误病情。二是麦盖提县妇幼健康领域妇产科、儿科等专业人才短缺严重。全县每千名育龄妇女对应的妇产科医生数量远低于全国平均水平，在分娩高峰期，县妇幼保健院妇产科医生工作负荷极大，常出现一人负责多名产妇接生及后续护理的情况，难以保障医疗服务质量。在职医护人员培训机会少，培训内容与实际工作需求脱节。培训方式多以理论授课为主，缺乏临床实践操作指导，导致医护人员参加培训后，在实际工作中仍难以应对复杂病症。三是一部分群众了解孕期定期产检的重要性，对产后康复、儿童早期发展等知识知晓率更低。一部分群众认为怀孕生子是自然过程，无需过多医疗干预，存在忽视孕期保健、产后护理等问题。部分群众存在不良生活习惯，如孕妇孕期吸烟、饮酒，儿童饮食结构不合理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是政府对乡村妇幼医疗设施建设投入资金有限，且资金分配偏向县城医疗机构，导致乡村地区设备更新、维护及新设备购置困难。在专家资源分配上，缺乏合理规划与激励机制。专家更倾向在县城工作，乡村地区缺乏吸引专家下沉的政策，如补贴、晋升倾斜等。二是本地医疗机构内部晋升渠道狭窄，论资排辈现象严重。继续教育培训资源不足，外出进修学习机会稀缺，限制了医护人员职业发展。培训需求调研不充分，未根据不同岗位、不同层级医护人员实际需求设计培训课程。培训组织实施缺乏有效监督，培训效果评估机制不完善。三是妇幼健康知识宣传渠道单一，多依赖宣传栏、村广播等传统方式，覆盖面窄且更新不及时。新媒体宣传平台运用不足，无法有效触达年轻群体。部分群众受教育程度低，对健康知识的理解和接受能力有限。缺乏专业人员深入乡村、社区开展通俗易懂的健康知识普及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措施：一是由县妇幼保健院牵头，定期组织基层医护人员设备操作培训，每季度开展一次为期一周的集中培训。邀请设备厂家技术人员、县级医院专家授课，并安排现场实践操作指导。制定专家下乡激励政策，对定期到乡村坐诊、带教的专家给予每月 [X] 元补贴，并在职称晋升、评优评先中予以倾斜。建立专家乡村巡诊制度。二是提高医护人员薪资水平，完善住房补贴、绩效奖金制度。与当地学校合作，解决医护人员子女入学问题，增强人才归属感。开展培训需求调研，根据不同岗位、层级设计个性化培训课程。加强培训过程管理，邀请第三方评估机构对培训效果进行评估，根据评估结果调整培训内容与方式。三是利用微信公众号、抖音等新媒体平台，每周发布3-5条妇幼健康科普短视频、文章。在乡村、社区设置流动宣传车，定期播放健康知识宣传片。每月开展一次健康知识讲座。针对不同文化程度、年龄层次的群众，编写通俗易懂的健康知识手册。组织志愿者队伍，深入乡村、社区，一对一开展健康知识普及，提高群众健康知识知晓率和健康行为养成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设备定期巡检与维护机制。与设备供应商或专业维修机构合作，每季度安排专业技术人员对乡村卫生所医疗设备进行巡检，及时处理设备故障，确保设备正常运行。同时，为乡村卫生所配备必要的易损件和常用维修工具，开展简单维修培训，使乡村医护人员能应对一些常见的小故障，提高设备的使用效率与寿命。制定详细的设备操作培训计划。由县妇幼保健院牵头，针对不同设备，制定全面且系统的操作培训计划。完善专家下乡激励政策。除给予下乡专家每月 [X] 元的补贴外，在职称晋升方面，将下乡服务时间与工作成效纳入考核指标，同等条件下，优先晋升有下乡服务经历且表现优秀的专家。在评优评先中，设立专门的 “下乡服务突出贡献奖”，对表现突出的专家进行表彰。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改善工作环境与职业发展空间。加大对县妇幼保健院及乡村卫生所的基础设施建设投入，改善医护人员的工作环境。建立以能力和业绩为导向的晋升机制，打破论资排辈现象，设立青年人才破格晋升通道。每年选派一定数量的优秀医护人员到内地先进的妇幼保健机构进修学习，拓宽其职业发展视野。开展需求调研，定制个性化培训课程。定期组织对不同岗位、不同层级医护人员的培训需求调研，了解其在实际工作中遇到的问题与技能提升需求。根据调研结果，为妇产科医生、儿科医生、护士等不同岗位人员设计个性化培训课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3.利用新媒体平台广泛宣传。开设麦盖提县妇幼健康 “春风工程” 官方微信公众号、抖音账号等新媒体平台，每周定期发布妇幼健康科普短视频、文章。短视频内容以生动有趣的动画、情景短剧等形式呈现。挖掘本地文化中与妇幼健康相关的元素，进行现代解读与宣传。例如，本地传统习俗中可能存在一些关于产后护理的经验，组织专家对其进行科学分析，提取其中合理的部分，结合现代医学知识进行宣传推广。同时，邀请当地德高望重的长者、民间艺人参与妇幼健康宣传活动，利用他们在群众中的影响力，引导群众转变观念，接受现代妇幼保健理念。针对不同文化程度、年龄层次的群众，编写多样化的健康知识手册。对于文化程度较低的群众，采用图文并茂、通俗易懂的语言编写手册；对于文化程度较高的群众，提供更深入、专业的妇幼健康知识内容。针对孕妇、产妇、儿童家长等不同年龄层次的人群，编写有针对性的健康知识手册，如《孕妇孕期保健指南》《产后妈妈康复手册》《儿童常见疾病预防与护理手册》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