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2024年麦盖提县昂格特勒克乡业务活动项目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麦盖提县昂格特勒克乡人民政府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麦盖提县财政局乡财股</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翟永军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一、基本情况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为了促进乡镇街层面的资金投入,乡镇业务活动经费重要性就显得尤为重要，一方面使用乡镇业务活动经费可以促进乡镇层面的基础设施建设和公共服务的发展，另一方面使用乡镇业务活动经费可以有效改善乡镇街层面的社会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我单位根据相关政策文件与规定实施麦盖提县昂格特勒克乡业务活动项目，通过实施本项目完善乡镇基础设施建设和有效提升群众生活幸福指数。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本项目主要用于保障36名工作人员日常办公经费和6个职能科室正常运转、4辆公务用车运行维护、购置办公耗材费用。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截至目前</w:t>
      </w:r>
      <w:r>
        <w:rPr>
          <w:rStyle w:val="Strong"/>
          <w:rFonts w:ascii="仿宋" w:eastAsia="仿宋" w:hAnsi="仿宋" w:cs="仿宋" w:hint="eastAsia"/>
          <w:b w:val="0"/>
          <w:bCs w:val="0"/>
          <w:spacing w:val="-4"/>
          <w:sz w:val="32"/>
          <w:szCs w:val="32"/>
        </w:rPr>
        <w:t xml:space="preserve">，已完成保障36名工作人员日常办公经费和6个职能科室正常运转、4辆公务用车运行维护、购置办公耗材费用。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麦盖提县昂格特勒克乡人民政府为独立核算机构，属一级预算单位。纳入2024年部门决算编制范围的有五个办公室：党政办公室、党建办公室、经济发展办公室、社会事务办公室、综合执法办公室。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编制人数56人，其中：行政人员编制33人、工勤2人、参公1人、事业编制20人。实有在职人数70人，其中：行政在职33人、工勤1人、参公10人、事业在职26人。离退休人员15人，其中：行政退休人员13人、事业退休6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我单位向县财经委员会提交《关于麦盖提县昂格特勒克乡人民政府业务活动项目的申请》，经过与县政府分管领导沟通后，共安排下达资金84.06万元，资金来源为县级资金，最终确定项目资金总数为84.06万元。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截至2024年12月31日，实际支出84.06万元，预算执行率100%。支付日常办公运转经费80.72万元，车辆加油维修3.33万元，按时支付运转经费，保障单位正常运转。</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本项目主要用于保障36名工作人员日常办公经费和6个职能科室正常运转、4辆公务用车运行维护、购置办公耗材，项目的实施有效提升社会公众服务能力，保障单位日常工作正常开展。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本项目总投资为84.06万元，项目主要保障36名工作人员日常办公经费和6个职能科室正常运转、4辆公务用车运行维护、购置办公耗材费用等。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1、项目规划与预算制定。明确项目的总体目标、预期成果和项目预算需求，编制详细的项目预算，包括各项经费的用途、分配和预期效果。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2、项目资金申请与审批：根据项目预算，向麦盖提县财政局提交经费申请，并按照规定的程序进行审批，确保经费的合法性和合规性。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3、团队组建与分工：组建项目团队，明确团队成员的职责和分工，确保项目能够有序进行。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具体实施工作：.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1、经费执行与监控：按照项目预算和管理制度，执行经费的支出，实时监控经费的使用情况，确保项目资金的合理性和有效性。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2、团队协作与沟通：项目团队成员之间的协作与沟通，形成高效的工作机制，解决实施过程中遇到的问题和困难。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1、质量检查：对项目的质量进行全面检查，包括设备性能、工程质量、安全性等方面，确保项目符合设计要求和相关标准。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2、文档整理：整理项目实施过程中产生的所有文档和资料，形成完整的项目档案，便于后续管理和维护。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3、交付与结算：项目结束以后完成项目交付手续，同时进行项目结算工作，确保项目资金使用的合规性和准确性。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二、绩效评价工作开展情况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麦盖提县昂格特勒克乡业务活动项目支出为对象所对应的预算资金，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绩效评价标准通常包括计划标准、行业标准、历史标准等，用于对绩效指标完成情况进行比较、分析、评价。本次评价主要采用了计划标准和历史标准。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2024年麦盖提县昂格特勒克乡业务活动项目综合评分表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翟永军任评价组组长，绩效评价工作职责为负责全盘工作。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杨淮水评价组副组长，绩效评价工作职责为为对项目实施情况进行实地调查。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库尔班尼沙任评价组成员，绩效评价工作职责为负责资料审核等工作。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通过实施麦盖提县昂格特勒克乡人民政府业务活动项目有效提升了社会公众服务能力，保障了单位日常工作正常开展。项目实施主要通过项目决策、项目过程、项目产出以及项目效益等方面进行评价，其中：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麦盖提县昂格特勒克乡人民政府业务活动项目预算安排84.06万元，实际支出84.06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项目产出：该项目业务活动经费为84.06万元，人均运转经费2.35万元，保障办公人员数量为36人，保障职能科室数量6个，保障公务用车数量4辆。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项目效益：通过实施此项目提升了社会公众服务能力，工作人员满意度达100%。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经对麦盖提县昂格特勒克乡人民政府业务活动项目进行客观评价，最终评分结果：评价总分100分，绩效等级为“优”。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四、绩效评价指标分析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麦盖提县昂格特勒克乡人民政府单位配置内设机构和人员编制规定》中职责范围中，属于我单位履职所需；根据《财政资金直接支付申请书》，本项目资金性质为“公共财政预算”功能分类为、经济分类为属于公共财政支持范围，符合中央、地方事权支出责任划分原则；结合“保障本单位的日常运转，执行本级及上级国家行政机关的决定和命令，执行全乡的社会和经济发展规划、预算”职责，并组织实施。围绕2023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麦盖提县昂格特勒克乡人民政府分管领导进行沟通、筛选确定项目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①该项目已设置年度绩效目标，具体内容为“乡镇基层公用经费，保障机关水电、电费、公务用车、取暖，采购办公用品，保障乡镇日常工作开展”。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②该项目实际工作内容为：乡镇基层公用经费，保障机关水电、电费、公务用车、取暖，采购办公用品，保障乡镇日常工作开展。绩效目标与实际工作内容一致，两者具有相关性。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保障办公人员数量为36人，保障职能科室数量6个，保障公务用车数量4辆，达到保障机关水电、电费、公务用车、取暖，采购办公用品，保障乡镇日常工作开展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④该项目批复的预算金额为84.06万元，《项目支出绩效目标表》中预算金额为84.06万元，预算确定的项目资金与预算确定的项目投资额相匹配。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7个，定性指标1个，指标量化率为100%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保障办公人员数量为36人，保障职能科室数量6个，保障公务用车数量4辆，三级指标的年度指标值与年度绩效目标中任务数一致（或不完全一致），已设置时效指标“项目结束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（5）预算编制科学性：本项目麦盖提县昂格特勒克乡人民政府业务活动经费，即预算编制较科学且经过论证；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保障办公人员数量为36人，保障职能科室数量6个，保障公务用车数量4辆，项目实际内容为乡镇基层公用经费，保障机关水电、电费、公务用车、取暖，采购办公用品，保障乡镇日常工作开展，预算申请与《麦盖提县昂格特勒克乡人民政府业务活动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84.06万元，我单位在预算申请中严格按照项目实施内容及测算标准进行核算，其中：办公费用25.80万元、公务用车费用3.33万元、工程费用12.67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麦盖提县昂格特勒克乡人民政府项目资金的请示》和《麦盖提县昂格特勒克乡人民政府项目实施方案》为依据进行资金分配，预算资金分配依据充分。根据（麦财预〔2024〕01号），本项目实际到位资金84.06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资金到位率：本项目预算资金为84.06万元，其中：财政安排资金84.06万元，其他资金84.06万元，实际到位资金84.06万元，资金到位率=100%；通过分析可知，该项目财政资金足额拨付到位，能够及时足额支付给实施单位。根据评分标准，该指标不扣分，得3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84.06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麦盖提县昂格特勒克乡人民政府资金管理办法》《麦盖提县昂格特勒克乡人民政府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（4）管理制度健全性：我单位已制定《麦盖提县昂格特勒克乡人民政府资金管理办法》《麦盖提县昂格特勒克乡人民政府收支业务管理制度》《麦盖提县昂格特勒克乡</w:t>
      </w:r>
      <w:r>
        <w:rPr>
          <w:rStyle w:val="Strong"/>
          <w:rFonts w:ascii="仿宋" w:eastAsia="仿宋" w:hAnsi="仿宋" w:cs="仿宋" w:hint="eastAsia"/>
          <w:b w:val="0"/>
          <w:bCs w:val="0"/>
          <w:spacing w:val="-4"/>
          <w:sz w:val="32"/>
          <w:szCs w:val="32"/>
        </w:rPr>
        <w:t xml:space="preserve">人民政府</w:t>
      </w:r>
      <w:r>
        <w:rPr>
          <w:rStyle w:val="Strong"/>
          <w:rFonts w:ascii="仿宋" w:eastAsia="仿宋" w:hAnsi="仿宋" w:cs="仿宋" w:hint="eastAsia"/>
          <w:b w:val="0"/>
          <w:bCs w:val="0"/>
          <w:spacing w:val="-4"/>
          <w:sz w:val="32"/>
          <w:szCs w:val="32"/>
        </w:rPr>
        <w:t xml:space="preserve">采购业务管理制度》《麦盖提县昂格特勒克乡人民政府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麦盖提县昂格特勒克乡人民政府办法》《麦盖提县昂格特勒克乡人民政府管理制度》《麦盖提县昂格特勒克乡人民政府采购业务管理制度》《麦盖提县昂格特勒克乡人民政府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③该项目是否存在调整，调整手续是否齐全，如未调整，则填“该项目实施过程中不存在调整事项”。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麦盖提县昂格特勒克乡人民政府业务活动项目工作领导小组，由翟永军任组长，负责项目的组织工作；杨淮水任副组长，负责项目的实施工作；组员包括：王小红和库尔班尼沙·牙生，主要负责项目监督管理、验收以及资金核拨等工作。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（若指标扣分需逐项填写扣分情况，以及扣分原因及改进措施）</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保障办公人员数量指标，预期指标值为大于等于36人，实际完成值为36人，指标完成率为100%，与预期目标一致，根据评分标准，该指标不扣分，得5分。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公务保障用车数量指标，预期指标值为大于等于4辆，实际完成值为4辆，指标完成率为100%，与预期目标一致，根据评分标准，该指标不扣分，得5分。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项目结束时间指标，预期指标值为2024年12月，实际完成值为2024年12月，指标完成率为100%，与预期目标一致，根据评分标准，该指标不扣分，得10分。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公务用车运行成本指标，预期指标值为3.33万元，实际完成值为3.33万元，指标完成率为100%。；保障办公运转成本指标，预期指标值为80.72万元，实际完成值为80.72万元，指标完成率为100%。本年支付项目金额84.06万元，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保障单位日常工作正常开展指标，该指标预期指标值为10，实际完成值为10，指标完成率为100%，与预期指标一致，根据评分标准，该指标不扣分，得10分。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本项目不涉及经济效益指标。根据评分标准，该指标不扣分，得0分。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本项目不涉及经济效益指标。根据评分标准，该指标不扣分，得0分。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工作人员满意度该指标预期指标值为100%，实际完成值为100%，指标完成率为100%，与预期目标一致，根据评分标准，该指标不扣分,得10分。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五、预算执行进度与绩效指标偏差情况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麦盖提县昂格特勒克乡人民政府业务活动预算84.06万元，到位84.06万元，实际支出84.06万元，预算执行率为100%，项目绩效指标总体完成率为100%，偏差率为0%,不存在偏差情况。</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六、主要经验及做法、存在的问题及原因分析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一是进一步加强了基层组织建设,夯实乡村治理基础。以党支部建设标准化为重要抓手,以“一抓双促”为主要措施,不断深化基层组织建设。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是我乡强化“进度压倒一切”的意识，大力推行量化限时工作制，细化、量化每一个项目的具体目标、时间节点和完成时限，采取“干部工作在一线、考勤办公在一线、监督检查在一线、形象树立在一线”工作法，由党政领导亲自抓、项目责任领导分别抓，奋力攻坚，全力实施好本项目建设，努力做到各项目标按时序节点进度要求顺利完成。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存在的问题：实施此项目可能会出现缺乏有效监督和管理问题。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原因分析：监管和管理力度不够。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下一步改进措施：加强监督和管理力度：建立完善的监督和管理体系，对经费使用情况进行定期检查和审计，及时发现问题并予以纠正，确保经费使用的合规性和安全性。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七、有关建议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完善的监督体系，构建一个多层次、全方位的监督体系，提高监督管理效率，利用现代信息技术手段，如大数据、云计算等，建立监督管理信息平台，实现信息的实时共享和快速处理，提高监督管理效率，降低监督管理成本。</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八、其他需要说明的问题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