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麦盖提县希依提墩乡乡村振兴建设项目（山东援疆）</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麦盖提县希依提墩乡人民政府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麦盖提县希依提墩乡人民政府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赵龙</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推动乡村振兴工作开展，评价麦盖提县希依提墩乡乡村振兴建设项目（山东援疆）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项目主要内容包括：一是实施农村道路改造提升（路肩硬化4250米、散水硬化2720米、生产道建设1360米）；二是建设组织活动场所1处及相关设施设备；三是村容村貌整治。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主要服务于当地乡村振兴工作。在村委会和党支部的带动和引导下，通过该项目的实施，改善了村内道路交通情况，为群众生产生活出行提供了便利；提升了基层组织阵地的硬件设施，为各项工作的开展提供了坚强后盾；改造了村内村容村貌，打造了更加宜居的人居环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麦盖提县希依提墩乡英阿瓦提村村民委员会坐落于麦盖提县希依提墩乡英阿瓦提村，距离麦盖提县希依提墩乡人民政府4.1公里，现有党支部成员5人，村两委成员9人，党员33人，辖区内共有2个小队151户558人。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麦财援库字【2024】20号共安排下达资金200万元，为援疆资金项目（山东），麦财援库字【2024】84号共安排下达资金81.13万元，为援疆资金项目（山东），最终确定项目资金总数为281.13万元。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281.13万元，预算执行率100%。主要用于支付农村道路升级改造提升117.54万元，委托业务费及测绘审计监理决算费7.2万元，建设组织活动场所及配套相关设施设备成本95.36万元，村容村貌整治成本61.03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投资281.13万元，主要用于英阿瓦提村实施农村道路改造提升8330米，建设组织活动场所1处及相关设施设备，村容村貌整治1项，项目的实施可有效推进乡村幸福宜居，增进乡村文明和谐，实施乡村振兴战略，推动农村现代化的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实施的前期准备工作：首先完成项目的前期调研、勘察和设计工作，同时，按照项目计划，完成项目资金的筹措和分配，确保项目建设的资金来源和使用合理。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具体实施工作：2024年3月至4月项目进行设计阶段；2024年5月项目进行招投标阶段；2024年5月 至7月项目实施阶段；2024年7月底完成项目验收；2024年8月完成项目审计。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在项目完成后，进行了全面的验收和评估工作，确保项目建设的各项指标达到设计要求和预期目标。同时，积极收集项目使用单位的反馈意见，对项目的效益和效果进行了全面的评估和分析，为今后的项目建设和管理提供了宝贵的经验和参考</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麦盖提县希依提墩乡乡村振兴建设项目（山东援疆）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麦盖提县希依提墩乡乡村振兴建设项目（山东援疆）综合评分表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立项程序（2分）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绩效目标（5分）   绩效目标合理性（3分）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绩效指标明确性（2分）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资金投入（5分）   预算编制（3分）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资金分配合理性（2分）         2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预算执行率（3分）             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资金使用合规性（4分）         4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组织实施（10分）  管理制度健全性（5分）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制度执行（5分）               5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                     总得分      100</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赵龙任评价组组长，绩效评价工作职责为负责全盘工作。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周文杰任评价组副组长，绩效评价工作职责为为对项目实施情况进行实地调查。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刘丽亚、欧春红、成绍波任评价组成员，绩效评价工作职责为负责资料审核等工作。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通过实施麦盖提县希依提墩乡乡村振兴建设项目（山东援疆）产生促进乡村振兴的效益。项目实施主要通过项目决策、项目过程、项目产出以及项目效益等方面进行评价，其中：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项目决策：该项目主要通过《关于拨付麦盖提县2024年第一批援疆资金的通知 》日援指财[2024]2号文件立项，项目实施符合文件要求，项目立项依据充分，立项程序规范。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麦盖提县希依提墩乡乡村振兴建设项目（山东援疆）项目预算安排281.13万元，实际支出281.13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项目产出：在2024年1225日前，已保障实施农村道路改造提升（路肩硬化4250米、散水硬化2720米、生产道建设1360米），建设组织活动场所及配套相关设施设备数量1项，村容村貌整治数量1项。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项目效益：通过实施此项目产生有效推进乡村幸福宜居，增进乡村文明和谐，实施乡村振兴战略，推动农村现代化的需要。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希依提墩乡乡村振兴建设项目（山东援疆）进行客观评价，最终评分结果：评价总分100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（1）立项依据充分性：本项目立项符合新疆维吾尔自治区乡村振兴局颁布的《关于做好 2021 年巩固拓展脱贫攻坚成果同乡村振兴有效衔接资金项目管理的通知》新财扶〔2021〕11 号中：“要求资金重点用于支持脱贫地区产业发展，持续改善基础设施条件”； 本项目立项符合《麦盖提县希依提墩乡人民政府配置内设机构和人员编制规定》中职责范围中的“落实乡村振兴战略，促进农业农村发展，推动产业结构调整与升级，加强农村基础设施建设，改善农村生产生活条件”，属于我单位履职所需；根据《财政资金直接支付申请书》，本项目资金性质为“公共财政预算”功能分类为“农村基础设施建设”经济分类为“委托业务费”“其他商品和服务支出”属于公共财政支持范围，符合中央、地方事权支出责任划分原则；经检查我单位财政管理一体化信息系统，本项目不存在重复。结合麦盖提县希依提墩乡人民政府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对口援疆协调服务中心、财政局经办股室、财政局分管领导、分管行业县领导等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①该项目已设置年度绩效目标，具体内容为“用于英阿瓦提村实施农村道路改造提升8330米，建设组织活动场所1处及相关设施设备，村容村貌整治1项”。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②该项目实际工作内容为：用于英阿瓦提村实施农村道路改造提升8330米，建设组织活动场所1处及相关设施设备，村容村貌整治1项。绩效目标与实际工作内容一致，两者具有相关性。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英阿瓦提村实施农村道路改造提升8330米，建设组织活动场所1处及相关设施设备，村容村貌整治1项。达到有效推进乡村幸福宜居，增进乡村文明和谐，实施乡村振兴战略，推动农村现代化的需要的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④该项目批复的预算金额为281.13万元，《项目支出绩效目标表》中预算金额为281.13万元，预算确定的项目资金与预算确定的项目投资额相匹配。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11个，定量指标10个，定性指标1个，指标量化率为90.91%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农村道路升级改造提升长度、建设组织活动场所及配套相关设施设备数量、村容村貌整治数量，三级指标的年度指标值与年度绩效目标中任务数一致，已设置时效指标“项目结束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（5）预算编制科学性：本项目符合预算编制要求，即预算编制较科学且经过论证；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用于英阿瓦提村实施农村道路改造提升8330米，建设组织活动场所1处及相关设施设备，村容村貌整治1项，项目实际内容为用于英阿瓦提村实施农村道路改造提升8330米，建设组织活动场所1处及相关设施设备，村容村貌整治1项，预算申请与《麦盖提县希依提墩乡乡村振兴建设项目（山东援疆）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281.13万元，我单位在预算申请中严格按照项目实施内容及测算标准进行核算，其中：农村道路改造提升费用111.86万元、建设组织活动场所1处及相关设施设备费用93.48万元、村容村貌整治费用61.03万元，委托业务费用14.76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麦盖提县希依提墩乡乡村振兴建设项目（山东援疆）资金的请示》和《麦盖提县希依提墩乡乡村振兴建设项目（山东援疆）实施方案》为依据进行资金分配，预算资金分配依据充分。根据麦财援库[2024]20号、麦财援库[2024]84号，本项目实际到位资金281.13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281.13万元，其中：财政安排资金0万元，其他资金281.13万元，实际到位资金281.13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281.13万元，预算执行率=（实际支出资金/实际到位资金）×100.0%=100%；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希依提墩乡货币管理制度》《希依提墩乡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希依提墩乡专项资金管理办法》《希依提墩乡收支业务管理制度》《麦盖提县希依提墩乡人民政府采购业务管理制度》《希依提墩乡合同拟定与审批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希依提墩乡财政票据管理办法》麦盖提县希依提墩乡人民政府采购业务管理制度》《希依提墩乡合同拟定与审批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麦盖提县希依提墩乡乡村振兴建设项目（山东援疆）项目工作领导小组，由赵龙任组长，负责项目的组织工作；周文杰任副组长，负责项目的实施工作；组员包括：刘丽亚、欧春红、成绍波，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农村道路升级改造提升长度指标，预期指标值为等于8330米，实际完成值为8330米，指标完成率为100%，与预期目标一致，根据评分标准，该指标不扣分，得3分。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建设组织活动场所及配套相关设施设备数量指标，预期指标值为等于1项，实际完成值为1项，指标完成率为100%，与预期目标一致，根据评分标准，该指标不扣分，得3分。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村容村貌整治数量指标，预期指标值为等于1项，实际完成值为1项，指标完成率为100%，与预期目标一致，根据评分标准，该指标不扣分，得4分。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项目验收合格率指标，预期指标值为等于100%，实际完成值为100%，指标完成率为100%，与预期目标一致，根据评分标准，该指标不扣分，得10分。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项目结束时间指标，预期指标值为等于2024年，实际完成值为2024年，指标完成率为100%，与预期目标一致，根据评分标准，该指标不扣分，得10分。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农村道路升级改造提升成本指标，预期指标值为小于等于117.54万元，实际完成值为117.54，指标完成率为100%，项目经费都能控制绩效目标范围内，根据评分标准，该指标不扣分，得3分。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委托业务费及测绘审计监理决算费指标，预期指标值为小于等于7.2万元，实际完成值为7.2，指标完成率为100%，项目经费都能控制绩效目标范围内，根据评分标准，该指标不扣分，得4分。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建设组织活动场所及配套相关设施设备成本指标，预期指标值为小于等于95.36万元，实际完成值为95.36，指标完成率为100%，项目经费都能控制绩效目标范围内，根据评分标准，该指标不扣分，得4分。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村容村貌整治成本指标，预期指标值为小于等于61.03万元，实际完成值为61.03，指标完成率为100%，项目经费都能控制绩效目标范围内，根据评分标准，该指标不扣分，得4分。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有效实施乡村振兴战略，推动农村现代化指标，该指标预期指标值为有效，实际完成值为有效，指标完成率为100%，与预期指标一致，根据评分标准，该指标不扣分，得10分。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对于“满意度指标：受益群众满意度满意度100%，该指标预期指标值为大于等于100%，实际完成值为100%，指标完成率为100%，与预期目标一致，根据评分标准，该指标不扣分,得10分。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麦盖提县希依提墩乡乡村振兴建设项目（山东援疆）预算281.13万元，到位281.13万元，实际支出281.13万元，预算执行率为100%，项目绩效指标总体完成率为100%，偏差率为0%。</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一是以党建为核心驱动力，将党的建设贯穿于乡村振兴项目的各个环节。希依提墩乡党委充分发挥领导作用，积极推动 “村企共建”“村企融合” 发展模式。通过建设现代农业产业园和肉羊繁育中心，构建起党建引领、以机械化促进规模化、以标准化推进产业化的现代农业发展新格局。在项目推进过程中，严格落实 “一项目一方案、一工地一办法、一困难一对策” 工作机制，项目领导深入一线办公，及时协调解决项目施工方案、装备、原辅材料等方面的困难和问题，有力保障了项目的顺利实施。二是立足当地资源禀赋和特色优势产业，大力推动产业融合发展。一方面，积极发展特色种植养殖产业，如推进新梅产业园建设，发展果蔬产业，并配套建设相关设施。同时，注重发展现代设施农业，对老旧大棚进行改造提升，引进先进技术和管理经验，提高农业生产效率和农产品品质。三是构建政府、企业、社会、村民多方协同参与的工作格局。政府发挥主导作用，做好项目规划、资金争取、政策支持和组织协调等工作。山东援疆指挥部积极协调各方资源，为项目建设提供有力保障。企业充分发挥市场主体作用，参与产业项目投资、建设和运营，带动产业发展和农民增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存在的问题：一是市场竞争力不足，农产品品牌建设滞后，产品标准化程度低，导致市场知名度和竞争力不高。在市场销售环节，缺乏有效的市场开拓渠道和营销手段，农产品销售主要依赖传统的线下批发商，市场价格波动对农民收入影响较大。二是专业人才匮乏，乡村振兴建设需要大量懂农业、懂技术、懂管理的专业人才，但希依提墩乡目前在农业技术推广、农产品营销、乡村规划等方面的专业人才严重不足。现有的人才队伍年龄结构老化，知识更新缓慢，难以满足乡村振兴的发展需求。三是农村交通条件有待改善，部分乡村道路狭窄，路况较差，尤其是一些偏远村庄，道路通行不便，影响了农产品的运输和农村旅游业的发展。同时，公共交通网络覆盖不足，村民出行困难，制约了农村与外界的交流和融合。四是资金缺口较大，乡村振兴建设项目涉及面广，资金需求量大，仅依靠山东援疆资金和政府财政投入难以满足项目建设的需要。虽然政府积极引导社会资本参与，但由于乡村地区投资回报率相对较低，社会资本参与的积极性不高，导致资金缺口较大，部分项目进展缓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原因分析：一是技术和资金投入不足，农产品加工、乡村旅游等产业的发展需要大量的技术和资金投入，但由于希依提墩乡经济基础相对薄弱，企业和农民自身的资金积累有限，难以承担大规模的技术改造和产业升级投入。同时，政府在技术研发和创新方面的支持力度不够，导致产业发展缺乏技术支撑。二是人才培养和引进机制不完善，乡村地区在人才培养方面缺乏系统性和针对性，培训内容和方式与实际需求脱节，难以满足人才发展的需要。在人才引进方面，缺乏优惠政策和良好的发展环境，难以吸引优秀人才到乡村工作。三是资金投入有限，农村基础设施建设需要大量的资金投入，但由于政府财政资金有限，且在基础设施建设方面的投入主要侧重于城市地区，导致农村基础设施建设资金不足，难以满足乡村振兴的发展需求。四是建设和维护管理不善，在农村基础设施建设过程中，存在重建设轻管理的现象，缺乏有效的维护管理机制，导致一些基础设施建成后不久就出现损坏，使用寿命缩短。同时，由于村民对基础设施的爱护意识不强，也加剧了基础设施的损坏程度。四是融资渠道单一，目前希依提墩乡乡村振兴建设项目的资金来源主要依靠政府财政投入和山东援疆资金，融资渠道单一，社会资本参与度低。由于乡村地区投资风险相对较高，金融机构对乡村项目的贷款支持力度不足，导致融资困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下一步措施：一是加大技术和资金投入，政府加大对农业科技创新的投入，建立农业科技示范基地，引进和推广先进的农业技术和管理经验，提高农业生产效率和农产品质量。设立产业发展基金，鼓励企业和农民加大对产业发展的资金投入，支持农产品品牌建设和市场开拓。同时，积极引导金融机构加大对乡村产业的信贷支持，创新金融产品和服务，拓宽融资渠道。二是完善人才培养和引进机制，制定人才培养计划，针对不同层次、不同类型的人才需求，开展多样化的培训活动，提高人才的专业素质和技能水平。加强与高校、科研机构的合作，建立人才培养基地，定向培养乡村振兴所需的专业人才。制定优惠政策，吸引优秀人才到乡村工作，如提供住房补贴、子女教育优惠、创业扶持等。同时，鼓励本地人才返乡创业，为他们提供政策支持和创业指导。三是加大资金投入，政府加大对农村基础设施建设的财政投入力度，积极争取上级资金支持，同时鼓励社会资本参与农村基础设施建设。例如，通过 PPP 模式，吸引社会资本投资建设农村道路、水利等基础设施项目。整合各类涉农资金，提高资金使用效率，确保农村基础设施建设资金足额到位。四是拓宽融资渠道，创新融资方式，鼓励金融机构开展农村产权抵押贷款、供应链金融等业务，加大对乡村振兴建设项目的信贷支持。积极引导社会资本通过投资、入股、捐赠等方式参与乡村振兴建设，如设立乡村振兴产业投资基金、开展乡村旅游众筹等。加强与上级政府和相关部门的沟通协调，争取更多的项目资金和政策支持。</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设立产业发展引导基金，每年投入一定比例的资金，以贴息、补贴、奖励等形式，鼓励企业和农户投身农产品加工、乡村旅游、农村电商等新兴产业。联合专业的农业规划团队、市场调研机构，对希依提墩乡的资源、市场、产业基础进行深度剖析，制定 5-10 年的长期产业发展战略规划。规划中明确不同阶段的产业发展重点与目标。设立产业发展引导基金，每年投入一定比例的资金，以贴息、补贴、奖励等形式，鼓励企业和农户投身农产品加工、乡村旅游、农村电商等新兴产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与疆内农业院校、职业技术学院建立长期合作关系，根据希依提墩乡产业发展需求，开设定制化专业课程和培训班。例如，针对特色种植产业，开设红枣、新梅种植技术与病虫害防治培训班；针对乡村旅游产业，开设乡村旅游服务与管理培训班。培训费用由政府、企业和个人按一定比例分担，确保更多人才有机会接受专业培训。定期组织人才交流活动，如农业技术研讨会、乡村旅游发展论坛等，为人才提供交流合作平台，拓宽人才视野，增强人才对乡村发展的认同感和归属感。同时，关注人才的生活需求，丰富乡村文化生活，建设图书馆、体育馆等文化体育设施，提升乡村生活品质，让人才愿意留下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优化公共交通网络，开通乡村至县城的公交线路，增加班次密度，方便村民出行。在乡村旅游景点、农产品交易市场等重要节点设置公交站点，促进农村与外界的交流和融合。鼓励社会资本参与农村公共交通运营，通过政府购买服务的方式，给予运营企业一定补贴，确保公共交通服务的可持续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建立健全资金预算绩效管理体系，在项目申报阶段，要求项目实施单位明确项目绩效目标；在项目实施过程中，定期对项目绩效目标完成情况进行跟踪监控；项目结束后，组织第三方机构对项目资金使用效益进行全面评价。评价结果与项目单位下一年度资金分配挂钩，对绩效评价优秀的项目单位，给予资金奖励和政策倾斜；对绩效评价不合格的项目单位，核减或暂停资金安排，并责令限期整改。</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