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新疆维吾尔自治区喀什地区麦盖提县对口援疆协调服务中心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麦盖提县对口援疆协调服务中心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（一）负责与援疆省市共同编制援助总体规划、专项规划和年度计划，跟踪落实援疆规划的实施。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（二）负责做好援疆项目资金的落实、跟踪、服务和管理工作。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（三）负责与自治区援疆办、地区援疆办、对口支援省市前方指挥部及各单位进行衔接沟通，主动做好协调服务及相关接待工作。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麦盖提县对口援疆协调服务中心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援疆办。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新疆维吾尔自治区喀什地区麦盖提县对口援疆协调服务中心实有人数</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人，其中：在职2人，增加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32.93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32.93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32.93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发展与改革事务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32.93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32.93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32.93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发展与改革事务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32.93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32.93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32.93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25.34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25.34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32.93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3.32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3.32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32.93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32.93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32.93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发展与改革事务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50</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32.93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32.93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32.23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32.93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32.23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0.70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备注：新疆维吾尔自治区喀什地区麦盖提县对口援疆协调服务中心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备注：新疆维吾尔自治区喀什地区麦盖提县对口援疆协调服务中心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备注：新疆维吾尔自治区喀什地区麦盖提县对口援疆协调服务中心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备注：新疆维吾尔自治区喀什地区麦盖提县对口援疆协调服务中心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编制部门：新疆维吾尔自治区喀什地区麦盖提县对口援疆协调服务中心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备注：新疆维吾尔自治区喀什地区麦盖提县对口援疆协调服务中心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年所有收入和支出均纳入部门预算管理。收支总预算32.93万元。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新疆维吾尔自治区喀什地区麦盖提县对口援疆协调服务中心收入预算32.93万元，其中：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一般公共预算32.93万元，占100%,比上年预算增加3.35万元，增长11.33%，主要原因是：本年度在职人员增加1人，人员工资福利支出增加，预算数相应增加。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32.93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32.93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3.35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11.33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本年度在职人员增加1人，人员工资福利支出增加，预算数相应增加。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年财政拨款收支总预算32.93万元。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收入预算包括：一般公共预算拨款32.93万元。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25.34万元，主要用于：人员工资发放；社会保障和就业支出3.32万元，主要用于：行政事业单位养老支出；卫生健康支出1.43万元，主要用于：行政事业单位基本医疗支出；住房保障支出2.84万元，主要用于：缴纳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32.93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32.93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3.35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11.33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本年度在职人员增加1人，人员工资福利支出增加，预算数相应增加。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.一般公共服务支出（类）25.34万元，占76.95%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.社会保障和就业支出（类）3.32万元，占10.08%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.卫生健康支出（类）1.43万元，占4.34%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.住房保障支出（类）2.84万元，占8.62%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1.一般公共服务支出（类）发展与改革事务（款）事业运行（项）：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年预算数为25.34万元，比上年预算增加2.36万元，增长10.27%，主要原因是：本年度在职人员增加1人，人员工资福利支出增加，预算数相应增加。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年预算数为3.32万元，比上年预算增加0.39万元，增长13.31%，主要原因是：本年度在职人员增加1人，致使行政事业单位养老支出增加。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年预算数为1.43万元，比上年预算增加0.19万元，增长15.32%，主要原因是：本年度在职人员增加1人，致使行政事业单位医疗支出增加。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年预算数为2.84万元，比上年预算增加0.41万元，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16.87%，主要原因是：本年度在职人员增加1人，致使行政事业单位住房公积金支出增加。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32.93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人员经费32.23万元，主要包括：基本工资、津贴补贴、奖金、绩效工资、机关事业单位基本养老保险缴费、职工基本医疗保险缴费、其他社会保障缴费、住房公积金。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公用经费0.7万元，主要包括：办公费、水费、电费、邮电费、差旅费、其他商品和服务支出。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十一、关于新疆维吾尔自治区喀什地区麦盖提县对口援疆协调服务中心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麦盖提县对口援疆协调服务中心</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新疆维吾尔自治区喀什地区麦盖提县对口援疆协调服务中心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年的事业单位运行经费财政拨款预算0.7万元，比上年预算增加0.01万元，增长1.45%。主要原因是：本年度在职人员增加1人，运行经费支出增加，预算数相应增加。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年，新疆维吾尔自治区喀什地区麦盖提县对口援疆协调服务中心政府采购预算0.28万元，其中：政府采购货物预算0.28万元，政府采购工程预算0.00万元，政府采购服务预算0.00万元。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年，新疆维吾尔自治区喀什地区麦盖提县对口援疆协调服务中心面向中小企业预留政府采购项目预算金额0.28万元，小微企业预留政府采购项目预算金额0.28万元。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年底，新疆维吾尔自治区喀什地区麦盖提县对口援疆协调服务中心及下属各预算单位占用使用国有资产总体情况为：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3.办公家具价值1.46万元。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年，本部门预算绩效管理整体预算绩效目标1个，涉及预算金额32.93万元；当年预算安排项目共0个，其中：财政拨款项目涉及预算金额0万元；非财政拨款项目涉及预算金额0万元。具体情况见下表：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麦盖提县对口援疆协调服务中心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热孜万姑</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17799573689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一）负责与援疆省市共同编制援助总体规划、专项规划和年度计划，跟踪落实援疆规划的实施；（二）负责做好援疆项目资金的落实、跟踪、服务和管理工作；（三）负责与自治区援疆办、地区援疆办、对口支援省市前方指挥部及各单位进行衔接沟通，主动做好协调服务及相关接待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32.93</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县级地方粮食储备粮</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≥2500吨</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开展座谈会数量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固定资产投资增速</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数字经济增速</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对上争取资金增长率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19</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援疆办在县委综合办公楼办公，无房屋资产。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47DEF"/>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210"/>
    <w:rsid w:val="00095A2B"/>
    <w:rsid w:val="00095CF3"/>
    <w:rsid w:val="00097A6D"/>
    <w:rsid w:val="000A1465"/>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3D36"/>
    <w:rsid w:val="001451CF"/>
    <w:rsid w:val="00147E70"/>
    <w:rsid w:val="00151FC5"/>
    <w:rsid w:val="00156D16"/>
    <w:rsid w:val="00156D1B"/>
    <w:rsid w:val="00157526"/>
    <w:rsid w:val="00161F31"/>
    <w:rsid w:val="001621AC"/>
    <w:rsid w:val="00163342"/>
    <w:rsid w:val="0017160C"/>
    <w:rsid w:val="00172BE6"/>
    <w:rsid w:val="001730C9"/>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328A"/>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12A7"/>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C0"/>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1514"/>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3942"/>
    <w:rsid w:val="0032532B"/>
    <w:rsid w:val="00326288"/>
    <w:rsid w:val="003309DB"/>
    <w:rsid w:val="00332225"/>
    <w:rsid w:val="00332FD2"/>
    <w:rsid w:val="00333FFF"/>
    <w:rsid w:val="00340222"/>
    <w:rsid w:val="00340257"/>
    <w:rsid w:val="00340E69"/>
    <w:rsid w:val="00341BAE"/>
    <w:rsid w:val="00341E7D"/>
    <w:rsid w:val="003433EE"/>
    <w:rsid w:val="00343F03"/>
    <w:rsid w:val="003448DB"/>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BA0"/>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19DA"/>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43DA"/>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5F25"/>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809"/>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5DF7"/>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21B0"/>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18"/>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2118"/>
    <w:rsid w:val="0074596A"/>
    <w:rsid w:val="00746362"/>
    <w:rsid w:val="007473A9"/>
    <w:rsid w:val="00751A9B"/>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8B3"/>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37D"/>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1088"/>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0BD5"/>
    <w:rsid w:val="00832AC9"/>
    <w:rsid w:val="00834F99"/>
    <w:rsid w:val="008370FC"/>
    <w:rsid w:val="00837BB4"/>
    <w:rsid w:val="008407AE"/>
    <w:rsid w:val="00840906"/>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0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521B"/>
    <w:rsid w:val="0096639F"/>
    <w:rsid w:val="00970C23"/>
    <w:rsid w:val="009724B6"/>
    <w:rsid w:val="00972AD5"/>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4FBE"/>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7748"/>
    <w:rsid w:val="00A02323"/>
    <w:rsid w:val="00A11CE4"/>
    <w:rsid w:val="00A11D17"/>
    <w:rsid w:val="00A12EC9"/>
    <w:rsid w:val="00A132D9"/>
    <w:rsid w:val="00A14EED"/>
    <w:rsid w:val="00A17511"/>
    <w:rsid w:val="00A17780"/>
    <w:rsid w:val="00A239FE"/>
    <w:rsid w:val="00A23F46"/>
    <w:rsid w:val="00A259C5"/>
    <w:rsid w:val="00A25EBA"/>
    <w:rsid w:val="00A273D8"/>
    <w:rsid w:val="00A27A4E"/>
    <w:rsid w:val="00A32EB2"/>
    <w:rsid w:val="00A335E0"/>
    <w:rsid w:val="00A33B6A"/>
    <w:rsid w:val="00A34E31"/>
    <w:rsid w:val="00A4091F"/>
    <w:rsid w:val="00A42D0D"/>
    <w:rsid w:val="00A44E3D"/>
    <w:rsid w:val="00A4540A"/>
    <w:rsid w:val="00A4565F"/>
    <w:rsid w:val="00A45B90"/>
    <w:rsid w:val="00A51026"/>
    <w:rsid w:val="00A51ECF"/>
    <w:rsid w:val="00A55959"/>
    <w:rsid w:val="00A56713"/>
    <w:rsid w:val="00A600A5"/>
    <w:rsid w:val="00A62357"/>
    <w:rsid w:val="00A62761"/>
    <w:rsid w:val="00A66D21"/>
    <w:rsid w:val="00A6733D"/>
    <w:rsid w:val="00A70B70"/>
    <w:rsid w:val="00A70D4E"/>
    <w:rsid w:val="00A737E5"/>
    <w:rsid w:val="00A73ED7"/>
    <w:rsid w:val="00A74ABB"/>
    <w:rsid w:val="00A76BFD"/>
    <w:rsid w:val="00A77493"/>
    <w:rsid w:val="00A805FF"/>
    <w:rsid w:val="00A8067B"/>
    <w:rsid w:val="00A80954"/>
    <w:rsid w:val="00A81A2D"/>
    <w:rsid w:val="00A83AE5"/>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16C"/>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292"/>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579"/>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0C6C"/>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A54"/>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6B50"/>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06C9"/>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3F84"/>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5FB9"/>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6C07"/>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7DB"/>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293D"/>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86"/>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0F5C"/>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6436036"/>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ED64B3E"/>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1656</Words>
  <Characters>9440</Characters>
  <Lines>78</Lines>
  <Paragraphs>22</Paragraphs>
  <TotalTime>2956</TotalTime>
  <ScaleCrop>false</ScaleCrop>
  <LinksUpToDate>false</LinksUpToDate>
  <CharactersWithSpaces>11074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2026-02-12T03:04:40Z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