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新疆维吾尔自治区喀什地区麦盖提县尕孜库勒乡中心卫生院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麦盖提县尕孜库勒乡中心卫生院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麦盖提县尕孜库勒乡中心卫生院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住院部、门诊部、防疫科、公共卫生科、财务科。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新疆维吾尔自治区喀什地区麦盖提县尕孜库勒乡中心卫生院实有人数</w:t>
      </w:r>
      <w:r>
        <w:rPr>
          <w:rFonts w:ascii="仿宋_GB2312" w:hAnsi="宋体" w:eastAsia="仿宋_GB2312" w:cs="宋体"/>
          <w:kern w:val="0"/>
          <w:sz w:val="32"/>
          <w:szCs w:val="32"/>
        </w:rPr>
        <w:t>39</w:t>
      </w:r>
      <w:r>
        <w:rPr>
          <w:rFonts w:hint="eastAsia" w:ascii="仿宋_GB2312" w:hAnsi="宋体" w:eastAsia="仿宋_GB2312" w:cs="宋体"/>
          <w:kern w:val="0"/>
          <w:sz w:val="32"/>
          <w:szCs w:val="32"/>
        </w:rPr>
        <w:t>人，其中：在职33人，减少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1201.91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544.77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544.77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657.14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657.14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1201.91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1201.91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56.56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1145.35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657.14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1145.35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657.14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1145.35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488.21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657.14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1201.91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544.77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544.77</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657.14</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56.56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1145.35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488.21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1145.35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488.21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1145.35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488.21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657.14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1201.91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544.77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657.14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544.77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544.77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56.56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56.56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488.21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488.21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544.77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544.77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544.77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488.21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544.77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544.77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535.47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535.47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544.77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544.25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0.52</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编制部门：新疆维吾尔自治区喀什地区麦盖提县尕孜库勒乡中心卫生院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备注：新疆维吾尔自治区喀什地区麦盖提县尕孜库勒乡中心卫生院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年所有收入和支出均纳入部门预算管理。收支总预算1201.91万元。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新疆维吾尔自治区喀什地区麦盖提县尕孜库勒乡中心卫生院收入预算1201.91万元，其中：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一般公共预算544.77万元，占45.33%,比上年预算增加18.94万元，增长3.6%，主要原因是：在职人员职务职级晋升，工资调增，人员经费增加，预算数增加。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单位资金657.14万元，占54.67%,比上年预算减少204.14万元，下降23.7%，主要原因是：上年事业收入减少，资金优化调整，人员变动，门诊住院收入减少，致使单位资金预算减少。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1201.91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544.77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45.33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18.94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657.14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54.67</w:t>
      </w:r>
      <w:r>
        <w:rPr>
          <w:rFonts w:hint="eastAsia" w:ascii="仿宋_GB2312" w:hAnsi="宋体" w:eastAsia="仿宋_GB2312" w:cs="宋体"/>
          <w:kern w:val="0"/>
          <w:sz w:val="32"/>
          <w:szCs w:val="32"/>
        </w:rPr>
        <w:t>%，比上年预算减少215.54万元，下降24.7%，主要原因是：</w:t>
      </w:r>
      <w:r>
        <w:rPr>
          <w:rFonts w:ascii="仿宋_GB2312" w:hAnsi="宋体" w:eastAsia="仿宋_GB2312" w:cs="宋体"/>
          <w:kern w:val="0"/>
          <w:sz w:val="32"/>
          <w:szCs w:val="32"/>
        </w:rPr>
        <w:t>上年事业收入减少，资金优化调整，人员变动，门诊住院收入减少，单位资金预算减少，项目支出也相应减少。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年财政拨款收支总预算544.77万元。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收入预算包括：一般公共预算拨款544.77万元。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一般公共预算支出包括：社会保障和就业支出56.56万元，主要用于：职工基本养老保险支出；卫生健康支出488.21万元，主要用于：人员工资，医疗保险，其他社会保障，退休人员经费。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544.77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544.77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18.94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我部门未安排一般公共预算项目资金。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.社会保障和就业支出（类）56.56万元，占10.38%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.卫生健康支出（类）488.21万元，占89.62%</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年预算数为56.56万元，比上年预算增加4.92万元，</w:t>
      </w:r>
      <w:bookmarkStart w:id="4" w:name="_Hlk157617573"/>
      <w:r>
        <w:rPr>
          <w:rFonts w:hint="eastAsia" w:ascii="仿宋_GB2312" w:hAnsi="宋体" w:eastAsia="仿宋_GB2312" w:cs="宋体"/>
          <w:kern w:val="0"/>
          <w:sz w:val="32"/>
          <w:szCs w:val="32"/>
        </w:rPr>
        <w:t>增长9.53%，主要原因是：在职人员职务职级晋升，工资调增，机关事业单位基本养老保险缴费支出增加。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年预算数为488.21万元，比上年预算增加14.02万元，增长</w:t>
      </w:r>
      <w:bookmarkEnd w:id="4"/>
      <w:r>
        <w:rPr>
          <w:rFonts w:hint="eastAsia" w:ascii="仿宋_GB2312" w:hAnsi="宋体" w:eastAsia="仿宋_GB2312" w:cs="宋体"/>
          <w:kern w:val="0"/>
          <w:sz w:val="32"/>
          <w:szCs w:val="32"/>
        </w:rPr>
        <w:t>2.96%，主要原因是：在职人员职务职级晋升，工资调增，人员经费增加，人员工资福利支出，预算数增加。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544.77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人员经费544.25万元，主要包括：基本工资、津贴补贴、奖金、绩效工资、机关事业单位基本养老保险缴费、职工基本医疗保险缴费、其他社会保障缴费、住房公积金、退休费。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公用经费0.52万元，主要包括：其他商品和服务支出。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十一、关于新疆维吾尔自治区喀什地区麦盖提县尕孜库勒乡中心卫生院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麦盖提县尕孜库勒乡中心卫生院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新疆维吾尔自治区喀什地区麦盖提县尕孜库勒乡中心卫生院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年的事业单位运行经费财政拨款预算0.52万元，比上年预算增加0.33万元，增长173.68%。主要原因是：本能预算增加党员活动经费，预算数增加。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年，新疆维吾尔自治区喀什地区麦盖提县尕孜库勒乡中心卫生院政府采购预算51.29万元，其中：政府采购货物预算20.22万元，政府采购工程预算10.00万元，政府采购服务预算21.07万元。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年，新疆维吾尔自治区喀什地区麦盖提县尕孜库勒乡中心卫生院面向中小企业预留政府采购项目预算金额51.29万元，小微企业预留政府采购项目预算金额51.29万元。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年底，新疆维吾尔自治区喀什地区麦盖提县尕孜库勒乡中心卫生院及下属各预算单位占用使用国有资产总体情况为：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1.房屋5660.91平方米，价值913.72万元。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2.车辆2辆，价值14.10万元；其中：一般公务用车2辆，价值14.10万元；执法执勤用车0辆，价值0.00万元；其他车辆0辆，价值0.00万元。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4.其他资产价值197.76万元。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年，本部门预算绩效管理整体预算绩效目标1个，涉及预算金额1201.91万元；当年预算安排项目共1个，其中：财政拨款项目涉及预算金额0万元；非财政拨款项目涉及预算金额657.14万元。具体情况见下表：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麦盖提县尕孜库勒乡中心卫生院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艾买提江</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657.14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657.14</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=657.14万元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=861.28万元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我部门整体预算绩效目标1个，涉及预算金额1201.91万元由卫健委汇总公开。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057"/>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12AF"/>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7733A"/>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AAA"/>
    <w:rsid w:val="001A227F"/>
    <w:rsid w:val="001A3107"/>
    <w:rsid w:val="001A3875"/>
    <w:rsid w:val="001A4352"/>
    <w:rsid w:val="001A4EB6"/>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861"/>
    <w:rsid w:val="00215F31"/>
    <w:rsid w:val="0021607C"/>
    <w:rsid w:val="00217DD9"/>
    <w:rsid w:val="00225E37"/>
    <w:rsid w:val="00227D55"/>
    <w:rsid w:val="0023113E"/>
    <w:rsid w:val="0023206D"/>
    <w:rsid w:val="00232105"/>
    <w:rsid w:val="00232CF2"/>
    <w:rsid w:val="002359B9"/>
    <w:rsid w:val="0023659A"/>
    <w:rsid w:val="00236E00"/>
    <w:rsid w:val="00237128"/>
    <w:rsid w:val="00237FD5"/>
    <w:rsid w:val="00240F64"/>
    <w:rsid w:val="00241D4D"/>
    <w:rsid w:val="0024417B"/>
    <w:rsid w:val="002471ED"/>
    <w:rsid w:val="00250E5E"/>
    <w:rsid w:val="002523C1"/>
    <w:rsid w:val="002531EA"/>
    <w:rsid w:val="00256607"/>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3ACE"/>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3E68"/>
    <w:rsid w:val="0039548A"/>
    <w:rsid w:val="003A1559"/>
    <w:rsid w:val="003A3261"/>
    <w:rsid w:val="003A44ED"/>
    <w:rsid w:val="003B05BA"/>
    <w:rsid w:val="003B0DA2"/>
    <w:rsid w:val="003B48BE"/>
    <w:rsid w:val="003B5C7E"/>
    <w:rsid w:val="003B76CB"/>
    <w:rsid w:val="003B7A83"/>
    <w:rsid w:val="003B7FB8"/>
    <w:rsid w:val="003C0925"/>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3EDA"/>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2E59"/>
    <w:rsid w:val="004E3CA9"/>
    <w:rsid w:val="004E3D9D"/>
    <w:rsid w:val="004E737C"/>
    <w:rsid w:val="004E7E29"/>
    <w:rsid w:val="004F2553"/>
    <w:rsid w:val="004F4F80"/>
    <w:rsid w:val="004F5C61"/>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4E09"/>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282"/>
    <w:rsid w:val="005B3B8A"/>
    <w:rsid w:val="005B4AEA"/>
    <w:rsid w:val="005B4B3C"/>
    <w:rsid w:val="005B5066"/>
    <w:rsid w:val="005B5917"/>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570"/>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484A"/>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4D68"/>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26C1D"/>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5AE2"/>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2694C"/>
    <w:rsid w:val="00832AC9"/>
    <w:rsid w:val="00834F99"/>
    <w:rsid w:val="008370FC"/>
    <w:rsid w:val="00837BB4"/>
    <w:rsid w:val="008407AE"/>
    <w:rsid w:val="00840D41"/>
    <w:rsid w:val="008411A3"/>
    <w:rsid w:val="00841BE8"/>
    <w:rsid w:val="00842F05"/>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05E"/>
    <w:rsid w:val="008B1ACC"/>
    <w:rsid w:val="008B247A"/>
    <w:rsid w:val="008B253B"/>
    <w:rsid w:val="008B3117"/>
    <w:rsid w:val="008B67DC"/>
    <w:rsid w:val="008B7ABB"/>
    <w:rsid w:val="008C1933"/>
    <w:rsid w:val="008C2021"/>
    <w:rsid w:val="008C334E"/>
    <w:rsid w:val="008C3760"/>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51"/>
    <w:rsid w:val="008F4F6B"/>
    <w:rsid w:val="008F5ADF"/>
    <w:rsid w:val="008F79FB"/>
    <w:rsid w:val="00900676"/>
    <w:rsid w:val="009020E6"/>
    <w:rsid w:val="00902114"/>
    <w:rsid w:val="009037AF"/>
    <w:rsid w:val="00903FB9"/>
    <w:rsid w:val="00904CDE"/>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2C7"/>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4FCE"/>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6DC9"/>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6EDF"/>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6D"/>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0F97"/>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507"/>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18D"/>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23CA"/>
    <w:rsid w:val="00CD345A"/>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46B3"/>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0C35"/>
    <w:rsid w:val="00F7131E"/>
    <w:rsid w:val="00F73697"/>
    <w:rsid w:val="00F7396D"/>
    <w:rsid w:val="00F752DF"/>
    <w:rsid w:val="00F759D9"/>
    <w:rsid w:val="00F766BD"/>
    <w:rsid w:val="00F77318"/>
    <w:rsid w:val="00F81B82"/>
    <w:rsid w:val="00F81F64"/>
    <w:rsid w:val="00F824BE"/>
    <w:rsid w:val="00F82AF9"/>
    <w:rsid w:val="00F8390C"/>
    <w:rsid w:val="00F83B48"/>
    <w:rsid w:val="00F864F7"/>
    <w:rsid w:val="00F8721D"/>
    <w:rsid w:val="00F90FE7"/>
    <w:rsid w:val="00F913D0"/>
    <w:rsid w:val="00F94F10"/>
    <w:rsid w:val="00F95D7E"/>
    <w:rsid w:val="00F960BF"/>
    <w:rsid w:val="00F96B09"/>
    <w:rsid w:val="00F96E76"/>
    <w:rsid w:val="00F97AD0"/>
    <w:rsid w:val="00FA04D7"/>
    <w:rsid w:val="00FA1050"/>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41E5BE2"/>
    <w:rsid w:val="0DA76EF7"/>
    <w:rsid w:val="0F5A7EF5"/>
    <w:rsid w:val="10B61AF9"/>
    <w:rsid w:val="16BF2AD8"/>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997A7D"/>
    <w:rsid w:val="65DC0272"/>
    <w:rsid w:val="6AF712BC"/>
    <w:rsid w:val="6D302958"/>
    <w:rsid w:val="6D8C4A9A"/>
    <w:rsid w:val="6DF74CFB"/>
    <w:rsid w:val="6F107FC5"/>
    <w:rsid w:val="730A6DE6"/>
    <w:rsid w:val="732846EA"/>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8663</Words>
  <Characters>2827</Characters>
  <Lines>23</Lines>
  <Paragraphs>22</Paragraphs>
  <TotalTime>2956</TotalTime>
  <ScaleCrop>false</ScaleCrop>
  <LinksUpToDate>false</LinksUpToDate>
  <CharactersWithSpaces>11468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2026-02-12T10:04:50Z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