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新疆维吾尔自治区喀什地区麦盖提县库木库萨尔乡小学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麦盖提县库木库萨尔乡小学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w:t>
      </w:r>
      <w:bookmarkStart w:id="6" w:name="_GoBack"/>
      <w:bookmarkEnd w:id="6"/>
      <w:r>
        <w:rPr>
          <w:rFonts w:hint="eastAsia" w:ascii="仿宋_GB2312" w:hAnsi="黑体" w:eastAsia="仿宋_GB2312" w:cs="宋体"/>
          <w:bCs/>
          <w:kern w:val="0"/>
          <w:sz w:val="32"/>
          <w:szCs w:val="32"/>
        </w:rPr>
        <w:t>对学生进行德育、体育、美育等方面的教育。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麦盖提县库木库萨尔乡小学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书记办公室、党建办公室、教务室、保密室。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新疆维吾尔自治区喀什地区麦盖提县库木库萨尔乡小学实有人数</w:t>
      </w:r>
      <w:r>
        <w:rPr>
          <w:rFonts w:ascii="仿宋_GB2312" w:hAnsi="宋体" w:eastAsia="仿宋_GB2312" w:cs="宋体"/>
          <w:kern w:val="0"/>
          <w:sz w:val="32"/>
          <w:szCs w:val="32"/>
        </w:rPr>
        <w:t>142</w:t>
      </w:r>
      <w:r>
        <w:rPr>
          <w:rFonts w:hint="eastAsia" w:ascii="仿宋_GB2312" w:hAnsi="宋体" w:eastAsia="仿宋_GB2312" w:cs="宋体"/>
          <w:kern w:val="0"/>
          <w:sz w:val="32"/>
          <w:szCs w:val="32"/>
        </w:rPr>
        <w:t>人，其中：在职102人，减少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40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1961.06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1961.06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1961.06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2018.06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2018.06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2018.06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1961.06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1961.06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2018.06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1961.06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1961.06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2018.06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1961.06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1961.06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2018.06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1961.06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1961.06</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57.00</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2018.06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1961.06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2018.06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1961.06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2018.06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1961.06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2018.06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1961.06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57.00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1961.06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1961.06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1961.06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1961.06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1961.06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1961.06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1961.06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1961.06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1961.06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1961.06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1961.06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1961.06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1961.06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1961.06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1961.06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1897.56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1897.56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540.46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323.20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277.48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202.09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87.12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169.25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1961.06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1958.31</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2.75</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编制部门：新疆维吾尔自治区喀什地区麦盖提县库木库萨尔乡小学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编制部门：新疆维吾尔自治区喀什地区麦盖提县库木库萨尔乡小学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38.52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38.52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38.52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0.03</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0.03</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0.03</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年小学教育家庭经济困难学生生活补助项目（中央第二批）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3.57</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3.57</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3.57</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14.88</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14.88</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14.88</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57.00</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57.00</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年所有收入和支出均纳入部门预算管理。收支总预算2018.06万元。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新疆维吾尔自治区喀什地区麦盖提县库木库萨尔乡小学收入预算2018.06万元，其中：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1961.06万元，占97.18%,比上年预算增加427.36万元，增长27.86%，主要原因是：本年预算在职人员职务职级晋升、绩效改革、工资调整等相关政策发生变化等致使人员经费增加、对个人和家庭补助支出增加，年度考核奖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财政拨款结转57万元，占2.82%,比上年预算增加35.64万元，增长166.85%，主要原因是：本年预算结转小学教育家庭经济困难学生生活补助项目（自治区第一批），义务教育学生营养膳食补助项目（中央第一批）。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2018.06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1961.06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97.18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128.79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7.03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2.82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35.64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166.85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本年预算结转小学教育家庭经济困难学生生活补助项目（自治区第一批），义务教育学生营养膳食补助项目（中央第一批）。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年财政拨款收支总预算1961.06万元。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收入预算包括：一般公共预算拨款1961.06万元。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一般公共预算支出包括：教育支出1961.06万元，主要用于：教职工工资，五险一金，伙食费，取暖费，公用经费。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1961.06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1961.06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128.79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7.03</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.教育支出（类）1961.06万元，占100.00%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1961.06万元，比上年预算增加306.24万元，增长18.51%，主要原因是：本年预算在职人员职务职级晋升、绩效改革、工资调整等相关政策发生变化等致使人员经费增加、对个人和家庭补助支出增加，同时将机关事业单位基本养老保险调整至此款项，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年预算数为0.00万元，比上年预算减少177.45万元，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100.00%，主要原因是：我部门本年该科目调整至小学教育支出科目，因此下降100.00%。</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1961.06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人员经费1958.31万元，主要包括：基本工资、津贴补贴、奖金、绩效工资、机关事业单位基本养老保险缴费、职工基本医疗保险缴费、其他社会保障缴费、住房公积金、退休费、生活补助、奖励金。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公用经费2.75万元，主要包括：其他商品和服务支出。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十一、关于新疆维吾尔自治区喀什地区麦盖提县库木库萨尔乡小学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麦盖提县库木库萨尔乡小学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年上年结转结余57万元，包括：财政拨款57万元，非财政拨款0万元，其中：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年义务教育学生营养膳食补助项目（中央第一批）38.52</w:t>
      </w:r>
      <w:r>
        <w:rPr>
          <w:rFonts w:hint="eastAsia" w:ascii="仿宋_GB2312" w:hAnsi="仿宋_GB2312" w:eastAsia="仿宋_GB2312" w:cs="仿宋_GB2312"/>
          <w:kern w:val="0"/>
          <w:sz w:val="32"/>
          <w:szCs w:val="32"/>
        </w:rPr>
        <w:t>万元，主要用于：学生营养改善。</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年小学教育家庭经济困难学生生活补助项目（中央第一批）0.03</w:t>
      </w:r>
      <w:r>
        <w:rPr>
          <w:rFonts w:hint="eastAsia" w:ascii="仿宋_GB2312" w:hAnsi="仿宋_GB2312" w:eastAsia="仿宋_GB2312" w:cs="仿宋_GB2312"/>
          <w:kern w:val="0"/>
          <w:sz w:val="32"/>
          <w:szCs w:val="32"/>
        </w:rPr>
        <w:t>万元，主要用于：困难学生生活补助。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年小学教育家庭经济困难学生生活补助项目（中央第二批）3.57</w:t>
      </w:r>
      <w:r>
        <w:rPr>
          <w:rFonts w:hint="eastAsia" w:ascii="仿宋_GB2312" w:hAnsi="仿宋_GB2312" w:eastAsia="仿宋_GB2312" w:cs="仿宋_GB2312"/>
          <w:kern w:val="0"/>
          <w:sz w:val="32"/>
          <w:szCs w:val="32"/>
        </w:rPr>
        <w:t>万元，主要用于：困难学生生活补助。</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年小学教育家庭经济困难学生生活补助项目（自治区第一批）14.88</w:t>
      </w:r>
      <w:r>
        <w:rPr>
          <w:rFonts w:hint="eastAsia" w:ascii="仿宋_GB2312" w:hAnsi="仿宋_GB2312" w:eastAsia="仿宋_GB2312" w:cs="仿宋_GB2312"/>
          <w:kern w:val="0"/>
          <w:sz w:val="32"/>
          <w:szCs w:val="32"/>
        </w:rPr>
        <w:t>万元，主要用于：困难学生生活补助。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年的事业单位运行经费财政拨款预算2.75万元，比上年预算增加0.22万元，增长8.7%。主要原因是：本年预算增加党员活动经费，预算数相应增加。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年底，新疆维吾尔自治区喀什地区麦盖提县库木库萨尔乡小学及下属各预算单位占用使用国有资产总体情况为：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1.房屋11331.37平方米，价值1996.00万元。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3.办公家具价值62.70万元。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4.其他资产价值299.30万元。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年，本部门预算绩效管理整体预算绩效目标1个，涉及预算金额2018.06万元；当年预算安排项目共0个，其中：财政拨款项目涉及预算金额0万元；非财政拨款项目涉及预算金额0万元。具体情况见下表：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1.我部门整体预算绩效目标1个，涉及预算金额2018.06万元由教育局汇总公开。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1C06"/>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30DE"/>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131"/>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63EF"/>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5592"/>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D5A"/>
    <w:rsid w:val="00215F31"/>
    <w:rsid w:val="0021607C"/>
    <w:rsid w:val="00217DD9"/>
    <w:rsid w:val="00220982"/>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EE9"/>
    <w:rsid w:val="00260FE7"/>
    <w:rsid w:val="00261CC7"/>
    <w:rsid w:val="00262FF6"/>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0382"/>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34D2"/>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2BAB"/>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95A"/>
    <w:rsid w:val="00385BFE"/>
    <w:rsid w:val="00386764"/>
    <w:rsid w:val="00391A53"/>
    <w:rsid w:val="00392625"/>
    <w:rsid w:val="00392E94"/>
    <w:rsid w:val="003939CE"/>
    <w:rsid w:val="00393D32"/>
    <w:rsid w:val="00393DAD"/>
    <w:rsid w:val="003945DF"/>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1974"/>
    <w:rsid w:val="003E2195"/>
    <w:rsid w:val="003E2D15"/>
    <w:rsid w:val="003F0E19"/>
    <w:rsid w:val="003F34C3"/>
    <w:rsid w:val="003F4C7F"/>
    <w:rsid w:val="003F638F"/>
    <w:rsid w:val="003F66AF"/>
    <w:rsid w:val="003F6A9D"/>
    <w:rsid w:val="003F6C80"/>
    <w:rsid w:val="003F73EF"/>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92D"/>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17F"/>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2AA"/>
    <w:rsid w:val="005A7AF6"/>
    <w:rsid w:val="005B180C"/>
    <w:rsid w:val="005B3A4D"/>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6119"/>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48C8"/>
    <w:rsid w:val="00696F26"/>
    <w:rsid w:val="006970A9"/>
    <w:rsid w:val="006A05B6"/>
    <w:rsid w:val="006A17B4"/>
    <w:rsid w:val="006A4C53"/>
    <w:rsid w:val="006A56FF"/>
    <w:rsid w:val="006A6261"/>
    <w:rsid w:val="006A6275"/>
    <w:rsid w:val="006A69A6"/>
    <w:rsid w:val="006A726B"/>
    <w:rsid w:val="006B0DB0"/>
    <w:rsid w:val="006B12DD"/>
    <w:rsid w:val="006B25E3"/>
    <w:rsid w:val="006B3056"/>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5C82"/>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495"/>
    <w:rsid w:val="00723675"/>
    <w:rsid w:val="00724150"/>
    <w:rsid w:val="0072425F"/>
    <w:rsid w:val="007259F6"/>
    <w:rsid w:val="00731AB5"/>
    <w:rsid w:val="00733AD9"/>
    <w:rsid w:val="007362CD"/>
    <w:rsid w:val="0073692E"/>
    <w:rsid w:val="00736A81"/>
    <w:rsid w:val="00740349"/>
    <w:rsid w:val="00741500"/>
    <w:rsid w:val="00743352"/>
    <w:rsid w:val="0074596A"/>
    <w:rsid w:val="00746362"/>
    <w:rsid w:val="007473A9"/>
    <w:rsid w:val="00751B37"/>
    <w:rsid w:val="00752F4E"/>
    <w:rsid w:val="007574AA"/>
    <w:rsid w:val="00760B15"/>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5D31"/>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418"/>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2F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0323"/>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3322"/>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4767"/>
    <w:rsid w:val="00A85341"/>
    <w:rsid w:val="00A85BA5"/>
    <w:rsid w:val="00A85BEE"/>
    <w:rsid w:val="00A86152"/>
    <w:rsid w:val="00A86AE1"/>
    <w:rsid w:val="00A86B6A"/>
    <w:rsid w:val="00A87EB7"/>
    <w:rsid w:val="00A91368"/>
    <w:rsid w:val="00A91DBD"/>
    <w:rsid w:val="00A96186"/>
    <w:rsid w:val="00A96B23"/>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37C8"/>
    <w:rsid w:val="00B06313"/>
    <w:rsid w:val="00B07B6B"/>
    <w:rsid w:val="00B116D9"/>
    <w:rsid w:val="00B12597"/>
    <w:rsid w:val="00B1350B"/>
    <w:rsid w:val="00B169A2"/>
    <w:rsid w:val="00B175D8"/>
    <w:rsid w:val="00B17FC6"/>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5D7A"/>
    <w:rsid w:val="00B66BA4"/>
    <w:rsid w:val="00B67AB1"/>
    <w:rsid w:val="00B70E49"/>
    <w:rsid w:val="00B71577"/>
    <w:rsid w:val="00B73384"/>
    <w:rsid w:val="00B73FD7"/>
    <w:rsid w:val="00B74DED"/>
    <w:rsid w:val="00B75D34"/>
    <w:rsid w:val="00B763B8"/>
    <w:rsid w:val="00B7648B"/>
    <w:rsid w:val="00B76C91"/>
    <w:rsid w:val="00B7726B"/>
    <w:rsid w:val="00B77B74"/>
    <w:rsid w:val="00B8200E"/>
    <w:rsid w:val="00B83D73"/>
    <w:rsid w:val="00B84DA6"/>
    <w:rsid w:val="00B855FA"/>
    <w:rsid w:val="00B85C75"/>
    <w:rsid w:val="00B8734C"/>
    <w:rsid w:val="00B87597"/>
    <w:rsid w:val="00B87EAE"/>
    <w:rsid w:val="00B9342F"/>
    <w:rsid w:val="00B93744"/>
    <w:rsid w:val="00B93A0F"/>
    <w:rsid w:val="00B945A8"/>
    <w:rsid w:val="00B94BE6"/>
    <w:rsid w:val="00B955CA"/>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BF73E5"/>
    <w:rsid w:val="00C011BE"/>
    <w:rsid w:val="00C03670"/>
    <w:rsid w:val="00C03D59"/>
    <w:rsid w:val="00C04809"/>
    <w:rsid w:val="00C05161"/>
    <w:rsid w:val="00C077DE"/>
    <w:rsid w:val="00C07C8A"/>
    <w:rsid w:val="00C1021E"/>
    <w:rsid w:val="00C11572"/>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62A"/>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47E6B"/>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660"/>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017"/>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133"/>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490"/>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2A12"/>
    <w:rsid w:val="00EA3C04"/>
    <w:rsid w:val="00EA500A"/>
    <w:rsid w:val="00EA5761"/>
    <w:rsid w:val="00EA5B03"/>
    <w:rsid w:val="00EA6519"/>
    <w:rsid w:val="00EA724D"/>
    <w:rsid w:val="00EA7DD2"/>
    <w:rsid w:val="00EB0475"/>
    <w:rsid w:val="00EB102C"/>
    <w:rsid w:val="00EB1368"/>
    <w:rsid w:val="00EB18D3"/>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78FD"/>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5139"/>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4982"/>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E7FCF"/>
    <w:rsid w:val="00FF00FC"/>
    <w:rsid w:val="00FF0805"/>
    <w:rsid w:val="00FF315D"/>
    <w:rsid w:val="00FF352D"/>
    <w:rsid w:val="00FF49D9"/>
    <w:rsid w:val="00FF6873"/>
    <w:rsid w:val="010550DD"/>
    <w:rsid w:val="020C3215"/>
    <w:rsid w:val="0DA76EF7"/>
    <w:rsid w:val="0F5A7EF5"/>
    <w:rsid w:val="10B61AF9"/>
    <w:rsid w:val="10B92039"/>
    <w:rsid w:val="197E2E13"/>
    <w:rsid w:val="1EB23894"/>
    <w:rsid w:val="24257BFD"/>
    <w:rsid w:val="27156329"/>
    <w:rsid w:val="2A3F6DCB"/>
    <w:rsid w:val="2BCB4E87"/>
    <w:rsid w:val="2C066061"/>
    <w:rsid w:val="2D9D11C8"/>
    <w:rsid w:val="3013205B"/>
    <w:rsid w:val="30361475"/>
    <w:rsid w:val="3229782B"/>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 w:val="7FAC334A"/>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27</Pages>
  <Words>7863</Words>
  <Characters>2596</Characters>
  <Lines>21</Lines>
  <Paragraphs>20</Paragraphs>
  <TotalTime>2969</TotalTime>
  <ScaleCrop>false</ScaleCrop>
  <LinksUpToDate>false</LinksUpToDate>
  <CharactersWithSpaces>10439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2026-02-12T11:00:30Z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