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新疆维吾尔自治区喀什地区麦盖提县第三幼儿园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麦盖提县第三幼儿园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单位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麦盖提县第三幼儿园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财务室、保密室、办公室。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新疆维吾尔自治区喀什地区麦盖提县第三幼儿园实有人数</w:t>
      </w:r>
      <w:r>
        <w:rPr>
          <w:rFonts w:ascii="仿宋_GB2312" w:hAnsi="宋体" w:eastAsia="仿宋_GB2312" w:cs="宋体"/>
          <w:kern w:val="0"/>
          <w:sz w:val="32"/>
          <w:szCs w:val="32"/>
        </w:rPr>
        <w:t>28</w:t>
      </w:r>
      <w:r>
        <w:rPr>
          <w:rFonts w:hint="eastAsia" w:ascii="仿宋_GB2312" w:hAnsi="宋体" w:eastAsia="仿宋_GB2312" w:cs="宋体"/>
          <w:kern w:val="0"/>
          <w:sz w:val="32"/>
          <w:szCs w:val="32"/>
        </w:rPr>
        <w:t>人，其中：在职23人，减少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412.56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412.56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412.03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412.56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412.03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412.03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0.53</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412.03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412.56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0.53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412.03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412.03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412.03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412.03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412.03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412.03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405.76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405.76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412.03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411.64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0.39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编制部门：新疆维吾尔自治区喀什地区麦盖提县第三幼儿园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编制部门：新疆维吾尔自治区喀什地区麦盖提县第三幼儿园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0.53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0.53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0.53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0.53</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0.53</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年所有收入和支出均纳入部门预算管理。收支总预算412.56万元。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新疆维吾尔自治区喀什地区麦盖提县第三幼儿园收入预算412.56万元，其中：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412.03万元，占99.87%,比上年预算增加11.59万元，增长2.89%，主要原因是：本年预算在职人员职务职级晋升、绩效改革、工资调整等相关政策发生变化等致使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财政拨款结转0.53万元，占0.13%,比上年预算增加0.53万元，增长100%，主要原因是：上年农村学前三年免费教育保障经费项目未支付完成，结转资金增加。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412.56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412.03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99.87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11.59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2.89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0.53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0.13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0.53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上年农村学前三年免费教育保障经费项目未支付完成，结转资金增加。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年财政拨款收支总预算412.03万元。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收入预算包括：一般公共预算拨款412.03万元。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一般公共预算支出包括：教育支出412.03万元，主要用于：在职人员工资及公用经费支出。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412.03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412.03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11.59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2.89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.教育支出（类）412.03万元，占100.00%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年预算数为412.03万元，比上年预算增加51.14万元，增长14.17%，主要原因是：本年将基本养老保险缴费支出（项）调整至学前教育（项）支出，预算数相应增加。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年预算数为0.00万元，比上年预算减少39.55万元，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412.03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人员经费411.64万元，主要包括：基本工资、津贴补贴、奖金、绩效工资、机关事业单位基本养老保险缴费、职工基本医疗保险缴费、其他社会保障缴费、住房公积金、其他工资福利支出、退休费、奖励金。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公用经费0.39万元，主要包括：其他商品和服务支出。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十一、关于新疆维吾尔自治区喀什地区麦盖提县第三幼儿园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麦盖提县第三幼儿园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年上年结转结余0.53万元，包括：财政拨款0.53万元，非财政拨款0万元，其中：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年农村学前三年免费教育保障经费项目0.53</w:t>
      </w:r>
      <w:r>
        <w:rPr>
          <w:rFonts w:hint="eastAsia" w:ascii="仿宋_GB2312" w:hAnsi="仿宋_GB2312" w:eastAsia="仿宋_GB2312" w:cs="仿宋_GB2312"/>
          <w:kern w:val="0"/>
          <w:sz w:val="32"/>
          <w:szCs w:val="32"/>
        </w:rPr>
        <w:t>万元，主要用于：伙食费，基本公用经费支出。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年的事业单位运行经费财政拨款预算0.39万元，比上年预算增加0.13万元，增长50%。主要原因是：在职党员教育活动费增加，退休干部活动费增加，预算数相应增加。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年，新疆维吾尔自治区喀什地区麦盖提县第三幼儿园政府采购预算0.00万元，其中：政府采购货物预算0.00万元，政府采购工程预算0.00万元，政府采购服务预算0.00万元。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年，新疆维吾尔自治区喀什地区麦盖提县第三幼儿园面向中小企业预留政府采购项目预算金额0.00万元，小微企业预留政府采购项目预算金额0.00万元。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年底，新疆维吾尔自治区喀什地区麦盖提县第三幼儿园及下属各预算单位占用使用国有资产总体情况为：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1.房屋1996.39平方米，价值238.47万元。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3.办公家具价值445.92万元。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年，本部门预算绩效管理整体预算绩效目标1个，涉及预算金额412.56万元；当年预算安排项目共0个，其中：财政拨款项目涉及预算金额0万元；非财政拨款项目涉及预算金额0万元。具体情况见下表：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1、我部门整体预算绩效目标1个，涉及预算金额412.56万元由教育局汇总公开；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746"/>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0A29"/>
    <w:rsid w:val="000835E2"/>
    <w:rsid w:val="0008375E"/>
    <w:rsid w:val="00083F77"/>
    <w:rsid w:val="00084B5C"/>
    <w:rsid w:val="00084C79"/>
    <w:rsid w:val="00086554"/>
    <w:rsid w:val="00086B79"/>
    <w:rsid w:val="0008753E"/>
    <w:rsid w:val="00087AEF"/>
    <w:rsid w:val="0009059F"/>
    <w:rsid w:val="00091D83"/>
    <w:rsid w:val="000924BE"/>
    <w:rsid w:val="00093394"/>
    <w:rsid w:val="0009599E"/>
    <w:rsid w:val="00095A2B"/>
    <w:rsid w:val="00095CF3"/>
    <w:rsid w:val="00097A6D"/>
    <w:rsid w:val="000A1F47"/>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17D4"/>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2BED"/>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0FD4"/>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1B9A"/>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1BE0"/>
    <w:rsid w:val="00202FEC"/>
    <w:rsid w:val="00203D94"/>
    <w:rsid w:val="00204BC0"/>
    <w:rsid w:val="00205D66"/>
    <w:rsid w:val="00207587"/>
    <w:rsid w:val="00210EE6"/>
    <w:rsid w:val="00210F87"/>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295E"/>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B04"/>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0E7F"/>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25FE"/>
    <w:rsid w:val="0032532B"/>
    <w:rsid w:val="00326288"/>
    <w:rsid w:val="003309DB"/>
    <w:rsid w:val="00332225"/>
    <w:rsid w:val="00332FD2"/>
    <w:rsid w:val="00333FFF"/>
    <w:rsid w:val="00334FC1"/>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1515"/>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989"/>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563F"/>
    <w:rsid w:val="004479A2"/>
    <w:rsid w:val="00453F7A"/>
    <w:rsid w:val="00454A7D"/>
    <w:rsid w:val="0045551F"/>
    <w:rsid w:val="00455F16"/>
    <w:rsid w:val="00457430"/>
    <w:rsid w:val="00460248"/>
    <w:rsid w:val="00461B03"/>
    <w:rsid w:val="00462501"/>
    <w:rsid w:val="00462E49"/>
    <w:rsid w:val="004657AB"/>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2944"/>
    <w:rsid w:val="00493838"/>
    <w:rsid w:val="00494B21"/>
    <w:rsid w:val="00496F91"/>
    <w:rsid w:val="004A04D1"/>
    <w:rsid w:val="004A2590"/>
    <w:rsid w:val="004A4C46"/>
    <w:rsid w:val="004A4FC4"/>
    <w:rsid w:val="004A518C"/>
    <w:rsid w:val="004A5816"/>
    <w:rsid w:val="004A773F"/>
    <w:rsid w:val="004B0CC8"/>
    <w:rsid w:val="004B356C"/>
    <w:rsid w:val="004B458A"/>
    <w:rsid w:val="004B555B"/>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461"/>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76CD0"/>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058"/>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29"/>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3B"/>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9C7"/>
    <w:rsid w:val="006F1D83"/>
    <w:rsid w:val="006F405D"/>
    <w:rsid w:val="006F4178"/>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6E5"/>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4B09"/>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409"/>
    <w:rsid w:val="00884806"/>
    <w:rsid w:val="00885136"/>
    <w:rsid w:val="00885758"/>
    <w:rsid w:val="00885CB0"/>
    <w:rsid w:val="008905A4"/>
    <w:rsid w:val="0089073B"/>
    <w:rsid w:val="00890C69"/>
    <w:rsid w:val="00890DB9"/>
    <w:rsid w:val="00891ADA"/>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29"/>
    <w:rsid w:val="0096639F"/>
    <w:rsid w:val="00970C23"/>
    <w:rsid w:val="009724B6"/>
    <w:rsid w:val="0097401B"/>
    <w:rsid w:val="009740D0"/>
    <w:rsid w:val="00974801"/>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1983"/>
    <w:rsid w:val="009B2680"/>
    <w:rsid w:val="009B2A1F"/>
    <w:rsid w:val="009B3989"/>
    <w:rsid w:val="009B4CB6"/>
    <w:rsid w:val="009B5C9B"/>
    <w:rsid w:val="009C0030"/>
    <w:rsid w:val="009C0601"/>
    <w:rsid w:val="009C0857"/>
    <w:rsid w:val="009C218F"/>
    <w:rsid w:val="009C3E58"/>
    <w:rsid w:val="009C4FF8"/>
    <w:rsid w:val="009C7376"/>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1CA"/>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1A3F"/>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734"/>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04EB"/>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16A95"/>
    <w:rsid w:val="00D20E19"/>
    <w:rsid w:val="00D231A6"/>
    <w:rsid w:val="00D26873"/>
    <w:rsid w:val="00D26D6F"/>
    <w:rsid w:val="00D30138"/>
    <w:rsid w:val="00D30FDF"/>
    <w:rsid w:val="00D31875"/>
    <w:rsid w:val="00D3196A"/>
    <w:rsid w:val="00D31CC6"/>
    <w:rsid w:val="00D32F83"/>
    <w:rsid w:val="00D3361E"/>
    <w:rsid w:val="00D3468A"/>
    <w:rsid w:val="00D35484"/>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4272"/>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153"/>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2B"/>
    <w:rsid w:val="00E30B6A"/>
    <w:rsid w:val="00E32D56"/>
    <w:rsid w:val="00E346CA"/>
    <w:rsid w:val="00E3537F"/>
    <w:rsid w:val="00E355A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E58"/>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3FD5"/>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0345"/>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C7666"/>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1ED94D55"/>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A757FD8"/>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1425</Words>
  <Characters>8128</Characters>
  <Lines>67</Lines>
  <Paragraphs>19</Paragraphs>
  <TotalTime>2962</TotalTime>
  <ScaleCrop>false</ScaleCrop>
  <LinksUpToDate>false</LinksUpToDate>
  <CharactersWithSpaces>9534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2026-02-12T02:51:23Z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