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新疆维吾尔自治区喀什地区麦盖提县第五小学</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一、关于新疆维吾尔自治区喀什地区麦盖提县第五小学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二、关于新疆维吾尔自治区喀什地区麦盖提县第五小学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三、关于新疆维吾尔自治区喀什地区麦盖提县第五小学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四、关于新疆维吾尔自治区喀什地区麦盖提县第五小学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五、关于新疆维吾尔自治区喀什地区麦盖提县第五小学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六、关于新疆维吾尔自治区喀什地区麦盖提县第五小学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七、关于新疆维吾尔自治区喀什地区麦盖提县第五小学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八、关于新疆维吾尔自治区喀什地区麦盖提县第五小学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九、关于新疆维吾尔自治区喀什地区麦盖提县第五小学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十、关于新疆维吾尔自治区喀什地区麦盖提县第五小学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麦盖提县第五小学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1.提高透明度：通过公开预算信息，确保政府收支活动的透明度，使公众能够了解政府资金的来源、用途和分配情况。</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2.促进责任制：预算公开要求政府对其财政行为负责，提高了政府的责任感和公信力，减少腐败和浪费现象。</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3.增强公众参与：预算公开使得公民能够参与到预算的讨论和监督中来，提出建议和意见，促进民主决策过程。</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4.优化资源配置：通过公开预算，公众可以了解政府如何分配资源，从而促使政府更加合理和高效地使用资金，避免资源浪费。</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5.提升政策效果：预算公开可以帮助评估政策的经济和社会效果，为政策调整提供依据，提高政策执行的有效性。</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麦盖提县第五小学</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3</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党建办、书记办公室、教师办公室。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新疆维吾尔自治区喀什地区麦盖提县第五小学实有人数</w:t>
      </w:r>
      <w:r>
        <w:rPr>
          <w:rFonts w:ascii="仿宋_GB2312" w:hAnsi="宋体" w:eastAsia="仿宋_GB2312" w:cs="宋体"/>
          <w:kern w:val="0"/>
          <w:sz w:val="32"/>
          <w:szCs w:val="32"/>
        </w:rPr>
        <w:t>87</w:t>
      </w:r>
      <w:r>
        <w:rPr>
          <w:rFonts w:hint="eastAsia" w:ascii="仿宋_GB2312" w:hAnsi="宋体" w:eastAsia="仿宋_GB2312" w:cs="宋体"/>
          <w:kern w:val="0"/>
          <w:sz w:val="32"/>
          <w:szCs w:val="32"/>
        </w:rPr>
        <w:t>人，其中：在职81人，减少</w:t>
      </w:r>
      <w:r>
        <w:rPr>
          <w:rFonts w:ascii="仿宋_GB2312" w:hAnsi="宋体" w:eastAsia="仿宋_GB2312" w:cs="宋体"/>
          <w:kern w:val="0"/>
          <w:sz w:val="32"/>
          <w:szCs w:val="32"/>
        </w:rPr>
        <w:t>2</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6</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6</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编制部门：新疆维吾尔自治区喀什地区麦盖提县第五小学</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1376.33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1376.33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1376.33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1439.46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63.13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63.13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63.13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1439.46</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1439.46</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编制部门：新疆维吾尔自治区喀什地区麦盖提县第五小学</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教育支出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1439.46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1376.33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1376.33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63.13</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普通教育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1439.46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1376.33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1376.33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63.13</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小学教育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1439.46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1376.33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1376.33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63.13</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1439.46</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1376.33</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1376.33</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63.13</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编制部门：新疆维吾尔自治区喀什地区麦盖提县第五小学</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教育支出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1439.46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1376.33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63.13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普通教育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1439.46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1376.33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63.13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小学教育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1439.46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1376.33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63.13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1439.46</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1376.33</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63.13</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编制部门：新疆维吾尔自治区喀什地区麦盖提县第五小学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2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113"/>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235"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11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1376.33</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1376.33</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1376.33</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1376.33</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113"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1376.33</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1376.33</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1376.33</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编制部门：新疆维吾尔自治区喀什地区麦盖提县第五小学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教育支出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1376.33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1376.33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普通教育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1376.33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1376.33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小学教育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1376.33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1376.33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1376.33</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1376.33</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编制部门：新疆维吾尔自治区喀什地区麦盖提县第五小学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1366.06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1366.06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369.50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369.50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221.46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221.46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218.63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218.63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218.84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218.84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144.22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144.22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62.28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62.28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9.01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9.01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122.12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122.12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9.71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9.71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8.76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8.76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奖励金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1376.33</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1375.77</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0.56</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编制部门：新疆维吾尔自治区喀什地区麦盖提县第五小学</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备注：新疆维吾尔自治区喀什地区麦盖提县第五小学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编制部门：新疆维吾尔自治区喀什地区麦盖提县第五小学</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备注：新疆维吾尔自治区喀什地区麦盖提县第五小学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编制部门：新疆维吾尔自治区喀什地区麦盖提县第五小学</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备注：新疆维吾尔自治区喀什地区麦盖提县第五小学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编制部门：新疆维吾尔自治区喀什地区麦盖提县第五小学</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备注：新疆维吾尔自治区喀什地区麦盖提县第五小学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编制部门：新疆维吾尔自治区喀什地区麦盖提县第五小学</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年义务教育学生营养膳食补助项目（中央第一批）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55.70</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55.70</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55.70</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年小学教育家庭经济困难学生生活补助项目（中央第一批）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5.98</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5.98</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5.98</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年小学教育家庭经济困难学生生活补助（综合奖补）项目（中央第一批）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1.45</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1.45</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1.45</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63.13</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63.13</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一、关于新疆维吾尔自治区喀什地区麦盖提县第五小学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按照全口径预算的原则，新疆维吾尔自治区喀什地区麦盖提县第五小学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年所有收入和支出均纳入部门预算管理。收支总预算1439.46万元。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二、关于新疆维吾尔自治区喀什地区麦盖提县第五小学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新疆维吾尔自治区喀什地区麦盖提县第五小学收入预算1439.46万元，其中：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一般公共预算1376.33万元，占95.61%,比上年预算增加57.63万元，增长4.37%，主要原因是：我部门本年在职人员基础绩效奖及艰苦边远津贴调增，人员类项目资金增加，预算数增加。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财政拨款结转63.13万元，占4.39%,比上年预算增加49.27万元，增长355.48%，主要原因是：本年结转</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年义务教育学生营养膳食补助项目（中央第一批）、</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年小学教育家庭经济困难学生生活补助项目（中央第一批）等，预算数增加。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三、关于新疆维吾尔自治区喀什地区麦盖提县第五小学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新疆维吾尔自治区喀什地区麦盖提县第五小学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1439.46</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1376.33</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95.61</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57.63</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4.37</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我部门本年在职人员工资调增，人员经费增加，对个人和家庭补助支出增加，预算数增加。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63.13</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4.39</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49.27</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355.48</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本年结转项目增加，项目支出预算数增加。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四、关于新疆维吾尔自治区喀什地区麦盖提县第五小学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年财政拨款收支总预算1376.33万元。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收入预算包括：一般公共预算拨款1376.33万元。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一般公共预算支出包括：教育支出1376.33万元，主要用于：在职人员工资福利支出、在职人员基本养老保险支出。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五、关于新疆维吾尔自治区喀什地区麦盖提县第五小学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新疆维吾尔自治区喀什地区麦盖提县第五小学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1376.33</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1376.33</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57.63</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4.37</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我部门本年在职人员工资调增，人员经费增加，对个人和家庭补助支出增加，预算数增加。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.教育支出（类）1376.33万元，占100.00%</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1.教育支出（类）普通教育（款）小学教育（项）：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1376.33万元，比上年预算增加192.19万元，增长16.23%，主要原因是：我部门本年在职人员工资调增，人员经费增加，对个人和家庭补助支出增加；机关事业单位基本养老保险缴费支出科目调整至本科目，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年预算数为0.00万元，比上年预算减少134.56万元，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100.00%，主要原因是：我部门本年该科目调整至小学教育科目，因此下降100.00%。</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六、关于新疆维吾尔自治区喀什地区麦盖提县第五小学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新疆维吾尔自治区喀什地区麦盖提县第五小学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1376.33</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人员经费1375.77万元，主要包括：基本工资、津贴补贴、奖金、绩效工资、机关事业单位基本养老保险缴费、职工基本医疗保险缴费、其他社会保障缴费、住房公积金、退休费、生活补助、奖励金。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公用经费0.56万元，主要包括：其他商品和服务支出。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七、关于新疆维吾尔自治区喀什地区麦盖提县第五小学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新疆维吾尔自治区喀什地区麦盖提县第五小学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八、关于新疆维吾尔自治区喀什地区麦盖提县第五小学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麦盖提县第五小学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九、关于新疆维吾尔自治区喀什地区麦盖提县第五小学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新疆维吾尔自治区喀什地区麦盖提县第五小学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十、关于新疆维吾尔自治区喀什地区麦盖提县第五小学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新疆维吾尔自治区喀什地区麦盖提县第五小学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十一、关于新疆维吾尔自治区喀什地区麦盖提县第五小学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麦盖提县第五小学</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年上年结转结余63.13万元，包括：财政拨款63.13万元，非财政拨款0万元，其中：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年义务教育学生营养膳食补助项目（中央第一批）55.70</w:t>
      </w:r>
      <w:r>
        <w:rPr>
          <w:rFonts w:hint="eastAsia" w:ascii="仿宋_GB2312" w:hAnsi="仿宋_GB2312" w:eastAsia="仿宋_GB2312" w:cs="仿宋_GB2312"/>
          <w:kern w:val="0"/>
          <w:sz w:val="32"/>
          <w:szCs w:val="32"/>
        </w:rPr>
        <w:t>万元，主要用于：学生营养餐支出。</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年小学教育家庭经济困难学生生活补助项目（中央第一批）5.98</w:t>
      </w:r>
      <w:r>
        <w:rPr>
          <w:rFonts w:hint="eastAsia" w:ascii="仿宋_GB2312" w:hAnsi="仿宋_GB2312" w:eastAsia="仿宋_GB2312" w:cs="仿宋_GB2312"/>
          <w:kern w:val="0"/>
          <w:sz w:val="32"/>
          <w:szCs w:val="32"/>
        </w:rPr>
        <w:t>万元，主要用于：寄宿生生活补助支出。</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3.</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年小学教育家庭经济困难学生生活补助（综合奖补）项目（中央第一批）1.45</w:t>
      </w:r>
      <w:r>
        <w:rPr>
          <w:rFonts w:hint="eastAsia" w:ascii="仿宋_GB2312" w:hAnsi="仿宋_GB2312" w:eastAsia="仿宋_GB2312" w:cs="仿宋_GB2312"/>
          <w:kern w:val="0"/>
          <w:sz w:val="32"/>
          <w:szCs w:val="32"/>
        </w:rPr>
        <w:t>万元，主要用于：寄宿生生活补助支出。</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新疆维吾尔自治区喀什地区麦盖提县第五小学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年的事业单位运行经费财政拨款预算0.56万元，比上年预算增加0.25万元，增长80.65%。主要原因是：本年党员活动经费增加，事业单位运行经费预算数增加。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年，新疆维吾尔自治区喀什地区麦盖提县第五小学政府采购预算0.00万元，其中：政府采购货物预算0.00万元，政府采购工程预算0.00万元，政府采购服务预算0.00万元。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年，新疆维吾尔自治区喀什地区麦盖提县第五小学面向中小企业预留政府采购项目预算金额0.00万元，小微企业预留政府采购项目预算金额0.00万元。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年底，新疆维吾尔自治区喀什地区麦盖提县第五小学及下属各预算单位占用使用国有资产总体情况为：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1.房屋20828.80平方米，价值2037.30万元。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3.办公家具价值89.10万元。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4.其他资产价值227.04万元。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年，本部门预算绩效管理整体预算绩效目标1个，涉及预算金额1439.46万元；当年预算安排项目共0个，其中：财政拨款项目涉及预算金额0万元；非财政拨款项目涉及预算金额0万元。具体情况见下表：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1、我部门整体预算绩效目标1个，涉及预算金额1439.46万元由教育局汇总公开。</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2、我部门政府采购由教育局统一采购下发，故未单独安排政府采购，因此面向中小和小微企业的采购为0万元。</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3CD2"/>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A6E"/>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20B3"/>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6527"/>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3264"/>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470"/>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5DED"/>
    <w:rsid w:val="00156D16"/>
    <w:rsid w:val="00156D1B"/>
    <w:rsid w:val="00157526"/>
    <w:rsid w:val="00160EB2"/>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116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4E9B"/>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1559"/>
    <w:rsid w:val="003A3261"/>
    <w:rsid w:val="003A44ED"/>
    <w:rsid w:val="003B05BA"/>
    <w:rsid w:val="003B0DA2"/>
    <w:rsid w:val="003B48BE"/>
    <w:rsid w:val="003B5C7E"/>
    <w:rsid w:val="003B76CB"/>
    <w:rsid w:val="003B7A83"/>
    <w:rsid w:val="003C0D15"/>
    <w:rsid w:val="003C23E0"/>
    <w:rsid w:val="003C47F6"/>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47E47"/>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1473"/>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603"/>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D7A70"/>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07"/>
    <w:rsid w:val="0061158B"/>
    <w:rsid w:val="006126D1"/>
    <w:rsid w:val="00613C75"/>
    <w:rsid w:val="00616F23"/>
    <w:rsid w:val="0062039E"/>
    <w:rsid w:val="00625BE7"/>
    <w:rsid w:val="00626B83"/>
    <w:rsid w:val="006279F0"/>
    <w:rsid w:val="00627EDB"/>
    <w:rsid w:val="00631511"/>
    <w:rsid w:val="006320DD"/>
    <w:rsid w:val="00633A7F"/>
    <w:rsid w:val="00633F5B"/>
    <w:rsid w:val="00634719"/>
    <w:rsid w:val="0063560B"/>
    <w:rsid w:val="00636FE3"/>
    <w:rsid w:val="00640E06"/>
    <w:rsid w:val="00641010"/>
    <w:rsid w:val="006412F1"/>
    <w:rsid w:val="00642854"/>
    <w:rsid w:val="00646454"/>
    <w:rsid w:val="00647E65"/>
    <w:rsid w:val="00651C31"/>
    <w:rsid w:val="0065215F"/>
    <w:rsid w:val="00652FA3"/>
    <w:rsid w:val="006535FD"/>
    <w:rsid w:val="0065452B"/>
    <w:rsid w:val="00654745"/>
    <w:rsid w:val="00655401"/>
    <w:rsid w:val="00656129"/>
    <w:rsid w:val="00656952"/>
    <w:rsid w:val="00656A60"/>
    <w:rsid w:val="0065767E"/>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2D21"/>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3F6B"/>
    <w:rsid w:val="007E7B12"/>
    <w:rsid w:val="007F00D1"/>
    <w:rsid w:val="007F064A"/>
    <w:rsid w:val="007F2147"/>
    <w:rsid w:val="007F2242"/>
    <w:rsid w:val="007F2ACF"/>
    <w:rsid w:val="007F39EC"/>
    <w:rsid w:val="007F3FD4"/>
    <w:rsid w:val="007F629A"/>
    <w:rsid w:val="007F72C4"/>
    <w:rsid w:val="00800794"/>
    <w:rsid w:val="00800C53"/>
    <w:rsid w:val="00800E2A"/>
    <w:rsid w:val="00801C11"/>
    <w:rsid w:val="00802130"/>
    <w:rsid w:val="0080288F"/>
    <w:rsid w:val="008028AA"/>
    <w:rsid w:val="008033C6"/>
    <w:rsid w:val="00803A38"/>
    <w:rsid w:val="00805613"/>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D83"/>
    <w:rsid w:val="00843E43"/>
    <w:rsid w:val="0084583F"/>
    <w:rsid w:val="00845F98"/>
    <w:rsid w:val="008478F2"/>
    <w:rsid w:val="00850EDC"/>
    <w:rsid w:val="0085145F"/>
    <w:rsid w:val="00852854"/>
    <w:rsid w:val="0085291D"/>
    <w:rsid w:val="00854A2E"/>
    <w:rsid w:val="00854D9E"/>
    <w:rsid w:val="00855C2A"/>
    <w:rsid w:val="00856B82"/>
    <w:rsid w:val="00860178"/>
    <w:rsid w:val="0086040E"/>
    <w:rsid w:val="00861DB8"/>
    <w:rsid w:val="00862D88"/>
    <w:rsid w:val="008645A0"/>
    <w:rsid w:val="00864CF1"/>
    <w:rsid w:val="00864E4D"/>
    <w:rsid w:val="00866664"/>
    <w:rsid w:val="00866A23"/>
    <w:rsid w:val="00867636"/>
    <w:rsid w:val="00871BD1"/>
    <w:rsid w:val="008736D3"/>
    <w:rsid w:val="00874397"/>
    <w:rsid w:val="00876402"/>
    <w:rsid w:val="00876AF7"/>
    <w:rsid w:val="008776FB"/>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E1701"/>
    <w:rsid w:val="008E21E0"/>
    <w:rsid w:val="008E29ED"/>
    <w:rsid w:val="008E4B93"/>
    <w:rsid w:val="008E6C92"/>
    <w:rsid w:val="008E6E9B"/>
    <w:rsid w:val="008F05EE"/>
    <w:rsid w:val="008F119F"/>
    <w:rsid w:val="008F355D"/>
    <w:rsid w:val="008F3E39"/>
    <w:rsid w:val="008F4693"/>
    <w:rsid w:val="008F4F6B"/>
    <w:rsid w:val="008F5ADF"/>
    <w:rsid w:val="008F787E"/>
    <w:rsid w:val="008F79FB"/>
    <w:rsid w:val="00900676"/>
    <w:rsid w:val="00902114"/>
    <w:rsid w:val="00902202"/>
    <w:rsid w:val="009037AF"/>
    <w:rsid w:val="00903FB9"/>
    <w:rsid w:val="00905A25"/>
    <w:rsid w:val="0090695E"/>
    <w:rsid w:val="009114D3"/>
    <w:rsid w:val="009123C6"/>
    <w:rsid w:val="00915383"/>
    <w:rsid w:val="009156E5"/>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66A95"/>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CBF"/>
    <w:rsid w:val="009A7E06"/>
    <w:rsid w:val="009B07DC"/>
    <w:rsid w:val="009B0924"/>
    <w:rsid w:val="009B2680"/>
    <w:rsid w:val="009B2A1F"/>
    <w:rsid w:val="009B3989"/>
    <w:rsid w:val="009B4CB6"/>
    <w:rsid w:val="009B5C9B"/>
    <w:rsid w:val="009C0030"/>
    <w:rsid w:val="009C03AB"/>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0C6F"/>
    <w:rsid w:val="009F23C2"/>
    <w:rsid w:val="009F2C0F"/>
    <w:rsid w:val="009F44AD"/>
    <w:rsid w:val="009F47ED"/>
    <w:rsid w:val="009F4AE1"/>
    <w:rsid w:val="009F550E"/>
    <w:rsid w:val="009F5BE0"/>
    <w:rsid w:val="009F65CB"/>
    <w:rsid w:val="00A008FA"/>
    <w:rsid w:val="00A02323"/>
    <w:rsid w:val="00A11CE4"/>
    <w:rsid w:val="00A11D17"/>
    <w:rsid w:val="00A12EC9"/>
    <w:rsid w:val="00A13182"/>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37ACE"/>
    <w:rsid w:val="00B4103A"/>
    <w:rsid w:val="00B417C7"/>
    <w:rsid w:val="00B42B43"/>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048"/>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98E"/>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2F7D"/>
    <w:rsid w:val="00D231A6"/>
    <w:rsid w:val="00D26873"/>
    <w:rsid w:val="00D26D6F"/>
    <w:rsid w:val="00D30138"/>
    <w:rsid w:val="00D30FDF"/>
    <w:rsid w:val="00D31875"/>
    <w:rsid w:val="00D3196A"/>
    <w:rsid w:val="00D31CC6"/>
    <w:rsid w:val="00D32F83"/>
    <w:rsid w:val="00D3361E"/>
    <w:rsid w:val="00D3468A"/>
    <w:rsid w:val="00D355BD"/>
    <w:rsid w:val="00D35660"/>
    <w:rsid w:val="00D35ED1"/>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B7794"/>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A51"/>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6E8"/>
    <w:rsid w:val="00E76859"/>
    <w:rsid w:val="00E77387"/>
    <w:rsid w:val="00E777AA"/>
    <w:rsid w:val="00E77DA8"/>
    <w:rsid w:val="00E81C77"/>
    <w:rsid w:val="00E8311A"/>
    <w:rsid w:val="00E8489A"/>
    <w:rsid w:val="00E85199"/>
    <w:rsid w:val="00E85BC9"/>
    <w:rsid w:val="00E86916"/>
    <w:rsid w:val="00E87419"/>
    <w:rsid w:val="00E908AC"/>
    <w:rsid w:val="00E90E98"/>
    <w:rsid w:val="00E92E98"/>
    <w:rsid w:val="00E94903"/>
    <w:rsid w:val="00E95DCD"/>
    <w:rsid w:val="00E97AC0"/>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D6B15"/>
    <w:rsid w:val="00EE2C70"/>
    <w:rsid w:val="00EE3812"/>
    <w:rsid w:val="00EE4E1A"/>
    <w:rsid w:val="00EE5AD0"/>
    <w:rsid w:val="00EE5E96"/>
    <w:rsid w:val="00EE6EEC"/>
    <w:rsid w:val="00EE7961"/>
    <w:rsid w:val="00EE7991"/>
    <w:rsid w:val="00EF0503"/>
    <w:rsid w:val="00EF0908"/>
    <w:rsid w:val="00EF12AD"/>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37AAC"/>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01D"/>
    <w:rsid w:val="00FD46B1"/>
    <w:rsid w:val="00FD50BC"/>
    <w:rsid w:val="00FD5DD0"/>
    <w:rsid w:val="00FD6E31"/>
    <w:rsid w:val="00FE1E69"/>
    <w:rsid w:val="00FE2519"/>
    <w:rsid w:val="00FE2B55"/>
    <w:rsid w:val="00FE4ED4"/>
    <w:rsid w:val="00FE6613"/>
    <w:rsid w:val="00FE6CB4"/>
    <w:rsid w:val="00FE71B4"/>
    <w:rsid w:val="00FE7671"/>
    <w:rsid w:val="00FE79BF"/>
    <w:rsid w:val="00FE7ED9"/>
    <w:rsid w:val="00FF00FC"/>
    <w:rsid w:val="00FF0805"/>
    <w:rsid w:val="00FF315D"/>
    <w:rsid w:val="00FF339A"/>
    <w:rsid w:val="00FF352D"/>
    <w:rsid w:val="00FF49D9"/>
    <w:rsid w:val="00FF6873"/>
    <w:rsid w:val="010550DD"/>
    <w:rsid w:val="020C3215"/>
    <w:rsid w:val="0DA76EF7"/>
    <w:rsid w:val="0F5A7EF5"/>
    <w:rsid w:val="10B61AF9"/>
    <w:rsid w:val="188302A6"/>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1FE1AE3"/>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25</Pages>
  <Words>7246</Words>
  <Characters>2560</Characters>
  <Lines>21</Lines>
  <Paragraphs>19</Paragraphs>
  <TotalTime>2957</TotalTime>
  <ScaleCrop>false</ScaleCrop>
  <LinksUpToDate>false</LinksUpToDate>
  <CharactersWithSpaces>9787</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2026-02-12T03:00:21Z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