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新疆维吾尔自治区喀什地区麦盖提县第六小学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麦盖提县第六小学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贯彻执行教育工作的法律法规、规章和方针政策‌，负责管理全校教学及日常工作的统筹规划和协调管理‌。‌管理全校教职工职称评定、各类绩效考核、教职工思想政治教育工作。负责全校招生、学籍管理、教学、教务、教研教改、班级常规管理、教材资料收集管理、教师继续教育工作‌‌。负责全校财务记账、后勤登记管理、学生资助、各级各类统计汇报工作。开展各种活动，确保安全稳定，进行学生日常礼仪教育教学、文化宣传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麦盖提县第六小学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新疆维吾尔自治区喀什地区麦盖提县第六小学实有人数</w:t>
      </w:r>
      <w:r>
        <w:rPr>
          <w:rFonts w:ascii="仿宋_GB2312" w:hAnsi="宋体" w:eastAsia="仿宋_GB2312" w:cs="宋体"/>
          <w:kern w:val="0"/>
          <w:sz w:val="32"/>
          <w:szCs w:val="32"/>
        </w:rPr>
        <w:t>69</w:t>
      </w:r>
      <w:r>
        <w:rPr>
          <w:rFonts w:hint="eastAsia" w:ascii="仿宋_GB2312" w:hAnsi="宋体" w:eastAsia="仿宋_GB2312" w:cs="宋体"/>
          <w:kern w:val="0"/>
          <w:sz w:val="32"/>
          <w:szCs w:val="32"/>
        </w:rPr>
        <w:t>人，其中：在职69人，减少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1161.68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1161.68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1161.68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1221.44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59.76</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59.76</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59.76</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1221.44</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1221.44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1221.44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1161.68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1161.68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59.76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1221.44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1161.68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1161.68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59.76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1221.44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1161.68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1161.68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59.76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1221.44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1161.68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1161.68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59.76</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1221.44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1161.68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1221.44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1161.68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1221.44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1161.68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1221.44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1161.68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59.76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1161.68</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1161.68</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1161.68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1161.68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1161.68</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1161.68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1161.68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1161.68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1161.68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1161.68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1161.48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0.20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编制部门：新疆维吾尔自治区喀什地区麦盖提县第六小学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编制部门：新疆维吾尔自治区喀什地区麦盖提县第六小学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57.69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57.69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57.69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59.76</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59.76</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年所有收入和支出均纳入部门预算管理。收支总预算1221.44万元。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新疆维吾尔自治区喀什地区麦盖提县第六小学收入预算1221.44万元，其中：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一般公共预算1161.68万元，占95.11%,比上年预算增加72.95万元，增长6.7%，主要原因是：本年度基本工资调资，人员工资福利支出增加，预算数增加。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财政拨款结转59.76万元，占4.89%,比上年预算增加56.09万元，增长1528.34%，主要原因是：上年度营养改善补助和家庭经济困难学生生活补助支出进度缓慢，结转至本年，预算数增加。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1221.44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1161.68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95.11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72.95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本年度基本工资调资，人员工资福利支出增加，预算数增加。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59.76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4.89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56.09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1528.34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上度营养改善补助和家庭经济困难学生生活补助支出进度缓慢，结转至本年，预算数增加。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年财政拨款收支总预算1161.68万元。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收入预算包括：一般公共预算拨款1161.68万元。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一般公共预算支出包括：教育支出1161.68万元，主要用于：在职人员工资，五险一金，营养改善补助，寄宿生生活补助，取暖费。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1161.68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1161.68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72.95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本年度基本工资调资，人员工资福利支出增加，预算数增加。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.教育支出（类）1161.68万元，占100.00%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年预算数为1161.68万元，比上年预算增加184.06万元，增长18.83%，主要原因是：本年预算人员工资普调，人员工资福利支出增加，同时将机关事业单位基本养老保险缴费支出调整至此款项，预算数增加。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年预算数为0.00万元，比上年预算减少111.11万元，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1161.68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人员经费1161.48万元，主要包括：基本工资、津贴补贴、奖金、绩效工资、机关事业单位基本养老保险缴费、职工基本医疗保险缴费、其他社会保障缴费、住房公积金、其他工资福利支出、生活补助。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公用经费0.2万元，主要包括：其他商品和服务支出。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十一、关于新疆维吾尔自治区喀什地区麦盖提县第六小学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麦盖提县第六小学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年上年结转结余59.76万元，包括：财政拨款59.76万元，非财政拨款0万元，其中：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年小学教育家庭经济困难学生生活补助（综合奖补）项目（中央第二批）2.07</w:t>
      </w:r>
      <w:r>
        <w:rPr>
          <w:rFonts w:hint="eastAsia" w:ascii="仿宋_GB2312" w:hAnsi="仿宋_GB2312" w:eastAsia="仿宋_GB2312" w:cs="仿宋_GB2312"/>
          <w:kern w:val="0"/>
          <w:sz w:val="32"/>
          <w:szCs w:val="32"/>
        </w:rPr>
        <w:t>万元，主要用于：非寄宿生生活补助项目。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年义务教育学生营养膳食补助项目（中央第一批）57.69</w:t>
      </w:r>
      <w:r>
        <w:rPr>
          <w:rFonts w:hint="eastAsia" w:ascii="仿宋_GB2312" w:hAnsi="仿宋_GB2312" w:eastAsia="仿宋_GB2312" w:cs="仿宋_GB2312"/>
          <w:kern w:val="0"/>
          <w:sz w:val="32"/>
          <w:szCs w:val="32"/>
        </w:rPr>
        <w:t>万元，主要用于：营养改善补助项目。</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年的事业单位运行经费财政拨款预算0.2万元，比上年预算增加0.2万元，增长100%。主要原因是：本年预算增加党员活动经费，预算数增加。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年，新疆维吾尔自治区喀什地区麦盖提县第六小学政府采购预算0.00万元，其中：政府采购货物预算0.00万元，政府采购工程预算0.00万元，政府采购服务预算0.00万元。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年，新疆维吾尔自治区喀什地区麦盖提县第六小学面向中小企业预留政府采购项目预算金额0.00万元，小微企业预留政府采购项目预算金额0.00万元。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年底，新疆维吾尔自治区喀什地区麦盖提县第六小学及下属各预算单位占用使用国有资产总体情况为：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1.房屋18773.62平方米，价值2480.79万元。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3.办公家具价值156.36万元。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年，本部门预算绩效管理整体预算绩效目标1个，涉及预算金额1221.44万元；当年预算安排项目共0个，其中：财政拨款项目涉及预算金额0万元；非财政拨款项目涉及预算金额0万元。具体情况见下表：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1.我部门整体预算绩效目标1个，涉及预算金额1221.44万元由教育局汇总公开。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3007"/>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6AA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2EDF"/>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283"/>
    <w:rsid w:val="00115FD4"/>
    <w:rsid w:val="001162BD"/>
    <w:rsid w:val="00116F92"/>
    <w:rsid w:val="00117BC9"/>
    <w:rsid w:val="001209A5"/>
    <w:rsid w:val="001213E4"/>
    <w:rsid w:val="001214FE"/>
    <w:rsid w:val="00121AEF"/>
    <w:rsid w:val="00123416"/>
    <w:rsid w:val="001243B9"/>
    <w:rsid w:val="00124BF6"/>
    <w:rsid w:val="001250C7"/>
    <w:rsid w:val="00125F4C"/>
    <w:rsid w:val="00127DEA"/>
    <w:rsid w:val="00127DFC"/>
    <w:rsid w:val="001312B9"/>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0393"/>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57B"/>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A69"/>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2633"/>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16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19E"/>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5FBA"/>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1E48"/>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67CD6"/>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97160"/>
    <w:rsid w:val="004A04D1"/>
    <w:rsid w:val="004A2590"/>
    <w:rsid w:val="004A4C46"/>
    <w:rsid w:val="004A518C"/>
    <w:rsid w:val="004A773F"/>
    <w:rsid w:val="004B0CC8"/>
    <w:rsid w:val="004B21F8"/>
    <w:rsid w:val="004B28CE"/>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8F0"/>
    <w:rsid w:val="004E3CA9"/>
    <w:rsid w:val="004E3D9D"/>
    <w:rsid w:val="004E737C"/>
    <w:rsid w:val="004E7E29"/>
    <w:rsid w:val="004F2553"/>
    <w:rsid w:val="004F4F80"/>
    <w:rsid w:val="004F5EF7"/>
    <w:rsid w:val="004F77FA"/>
    <w:rsid w:val="004F7B1C"/>
    <w:rsid w:val="00501BDA"/>
    <w:rsid w:val="00501C09"/>
    <w:rsid w:val="00501D3C"/>
    <w:rsid w:val="00502129"/>
    <w:rsid w:val="00503595"/>
    <w:rsid w:val="00505AB8"/>
    <w:rsid w:val="00506072"/>
    <w:rsid w:val="005073BF"/>
    <w:rsid w:val="0050789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8BF"/>
    <w:rsid w:val="00590B1F"/>
    <w:rsid w:val="00590EA2"/>
    <w:rsid w:val="00591EE3"/>
    <w:rsid w:val="005920F4"/>
    <w:rsid w:val="00592727"/>
    <w:rsid w:val="00593166"/>
    <w:rsid w:val="005953E4"/>
    <w:rsid w:val="00595CFA"/>
    <w:rsid w:val="0059639F"/>
    <w:rsid w:val="00596CC0"/>
    <w:rsid w:val="00596FB2"/>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9B1"/>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BBC"/>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AB8"/>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3EB9"/>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1FA7"/>
    <w:rsid w:val="00733AD9"/>
    <w:rsid w:val="007362CD"/>
    <w:rsid w:val="0073692E"/>
    <w:rsid w:val="00736A81"/>
    <w:rsid w:val="00740349"/>
    <w:rsid w:val="00741500"/>
    <w:rsid w:val="0074596A"/>
    <w:rsid w:val="00746362"/>
    <w:rsid w:val="007473A9"/>
    <w:rsid w:val="00751B37"/>
    <w:rsid w:val="00752F4E"/>
    <w:rsid w:val="007574AA"/>
    <w:rsid w:val="00761A28"/>
    <w:rsid w:val="007627A2"/>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9EB"/>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3A7"/>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012C"/>
    <w:rsid w:val="00830EF5"/>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3CBD"/>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67E8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3C79"/>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2ED0"/>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01D"/>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0A8D"/>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08F6"/>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AEB"/>
    <w:rsid w:val="00B52F85"/>
    <w:rsid w:val="00B53900"/>
    <w:rsid w:val="00B5421E"/>
    <w:rsid w:val="00B56B55"/>
    <w:rsid w:val="00B6176B"/>
    <w:rsid w:val="00B62AFA"/>
    <w:rsid w:val="00B6495A"/>
    <w:rsid w:val="00B65140"/>
    <w:rsid w:val="00B666EF"/>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3E98"/>
    <w:rsid w:val="00CE41D0"/>
    <w:rsid w:val="00CE611A"/>
    <w:rsid w:val="00CF0593"/>
    <w:rsid w:val="00CF243B"/>
    <w:rsid w:val="00CF2519"/>
    <w:rsid w:val="00CF2BB6"/>
    <w:rsid w:val="00CF42A0"/>
    <w:rsid w:val="00CF75CC"/>
    <w:rsid w:val="00D00005"/>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51F4"/>
    <w:rsid w:val="00DD66C5"/>
    <w:rsid w:val="00DD7575"/>
    <w:rsid w:val="00DE0050"/>
    <w:rsid w:val="00DE00C3"/>
    <w:rsid w:val="00DE0627"/>
    <w:rsid w:val="00DE126B"/>
    <w:rsid w:val="00DE2A56"/>
    <w:rsid w:val="00DE305D"/>
    <w:rsid w:val="00DE4CDC"/>
    <w:rsid w:val="00DE57C7"/>
    <w:rsid w:val="00DE65FD"/>
    <w:rsid w:val="00DF06C2"/>
    <w:rsid w:val="00DF0DD2"/>
    <w:rsid w:val="00DF1292"/>
    <w:rsid w:val="00DF2C21"/>
    <w:rsid w:val="00DF4BB8"/>
    <w:rsid w:val="00DF7B20"/>
    <w:rsid w:val="00E00276"/>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6CA5"/>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37B2"/>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4E6B"/>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4E13"/>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197AE5"/>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DDD1B3F"/>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uiPriority w:val="0"/>
    <w:rPr>
      <w:sz w:val="21"/>
      <w:szCs w:val="21"/>
    </w:rPr>
  </w:style>
  <w:style w:type="character" w:customStyle="1" w:styleId="15">
    <w:name w:val="批注文字 字符"/>
    <w:basedOn w:val="12"/>
    <w:link w:val="4"/>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1424</Words>
  <Characters>8118</Characters>
  <Lines>67</Lines>
  <Paragraphs>19</Paragraphs>
  <TotalTime>2955</TotalTime>
  <ScaleCrop>false</ScaleCrop>
  <LinksUpToDate>false</LinksUpToDate>
  <CharactersWithSpaces>9523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2026-02-11T10:41:31Z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