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关于《麦盖提县行政事业单位国有资产出租、出借管理办法（试行草案）（征求意见稿）》的起草说明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为进一步完善我县行政事业单位国有资产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出租出借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管理制度，我局起草了《麦盖提县行政事业单位国有资产出租、出借管理办法（试行草案）（征求意见稿）》。现将有关情况说明如下：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一、起草工作背景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，国务院印发《行政事业性国有资产管理条例》（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中华人民共和国国务院令第738号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），各级人民政府应当建立健全行政事业性国有资产管理机制，加强对本级行政事业性国有资产的管理，审查、批准重大行政事业性国有资产管理事项。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2023年5月8日，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新疆维吾尔自治区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财政厅印发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《新疆维吾尔自治区行政事业单位国有资产使用管理办法》（新财规〔2023〕7号）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2023年6月1日，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新疆维吾尔自治区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人民政府印发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《新疆维吾尔自治区行政事业性国有资产管理实施办法》（新政发〔2023〕27号）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2023年6月7日，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新疆维吾尔自治区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机关事务管理局印发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《自治区本级行政事业单位国有土地和房屋资产出租出借管理规定》（新管规〔2023〕4号）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上文件规范了行政事业单位国有资产的出租出借行为，根据上述文件精神，结合我县我县行政事业单位国有资产实际情况，在县委的指示下，我局起草了《麦盖提县行政事业单位国有资产出租、出借管理办法（试行草案）（征求意见稿）》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起草工作过程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2025年3月18日，《管理办法》征求意见稿形成；2025年3月19日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，我局发文向各乡镇及各有关县直单位对《管理办法》内容征求修改意见；2025年3月28日，《管理办法》征求意见稿提交法律顾问审核；2025年4月2日，《管理办法》征求意见稿向相关部门申请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政府信息主动公开;2025年4月11日,意见征集结束，未收到意见建议。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三、《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管理办法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《管理办法》主要内容为，明确了出租出借资产的监督、审批、管理部门；出租出借的国有资产范围、招租方式、审批流程及所需资料、出租期限、租金管理、违规情形及处罚措施等内容。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国有资产出租，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是指在保障本单位履行职能和事业发展的前提下，经批准将自身占有使用的房屋（包括门面房、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商铺、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公有住房、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写字楼、库房、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厂房等）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、设备等资产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采取租赁方式交由自然人、法人或其他组织经营使用并获取收益的行为。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国有资产出借，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是指在保障本单位履行职能和事业发展的前提下，经批准将自身占有使用的房屋、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设备、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车辆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资产使用权以无偿方式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出借给其他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行政事业单位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用于公益事业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的行为。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70" w:lineRule="exact"/>
        <w:ind w:firstLine="632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2"/>
          <w:szCs w:val="32"/>
          <w:lang w:val="en-US" w:eastAsia="zh-CN"/>
        </w:rPr>
        <w:t xml:space="preserve">工作职责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机关事务服务中心具体负责国有资产出租出借审批及监督管理工作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财政部门负责国有资产出租出借监督管理、价值管理等工作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主管部门负责受理审核本部门及所属单位国有资产出租出借事项，并按规定履行国有资产出租出借申报程序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资产占有使用单位负责出租出借国有资产的日常管理，提出国有资产出租出借申请，收集准备相关资料，按规定及时足额缴纳租金收入。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-2"/>
          <w:sz w:val="32"/>
          <w:szCs w:val="32"/>
          <w:lang w:val="en-US" w:eastAsia="zh-CN"/>
        </w:rPr>
        <w:t>不得出租出借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2"/>
          <w:szCs w:val="32"/>
          <w:lang w:val="en-US" w:eastAsia="zh-CN"/>
        </w:rPr>
        <w:t>的</w:t>
      </w:r>
      <w:r>
        <w:rPr>
          <w:rFonts w:hint="default" w:ascii="方正黑体_GBK" w:hAnsi="方正黑体_GBK" w:eastAsia="方正黑体_GBK" w:cs="方正黑体_GBK"/>
          <w:b w:val="0"/>
          <w:bCs w:val="0"/>
          <w:spacing w:val="-2"/>
          <w:sz w:val="32"/>
          <w:szCs w:val="32"/>
          <w:lang w:val="en-US" w:eastAsia="zh-CN"/>
        </w:rPr>
        <w:t>国有资产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已被依法查封、冻结的；共有资产未取得其他共有人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书面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同意的；权属不清或产权有争议的；已作为资产抵押，未经抵押权人同意的；法律法规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禁止出租出借的其他情形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70" w:lineRule="exact"/>
        <w:ind w:firstLine="632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2"/>
          <w:szCs w:val="32"/>
          <w:lang w:val="en-US" w:eastAsia="zh-CN"/>
        </w:rPr>
        <w:t xml:space="preserve">出租方式及期限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国有资产出租原则上应当采用公开招租方式，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并以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有资质的第三方评估公司评估的底价为基数，实行有效最高价竞得。首次公开招租时，未能成交的国有资产，应以原底价再次进行公开招租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两次均流拍的，经审批后可每次降低出租底价的10%重新公开招租，降低后的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价格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原则上不得低于原出租底价的80%。房屋资产每轮出租期限一般不超过5年(含),因承租方投入成本较大等特殊原因需要超过5年的，经审批后可适当延长。国有资产出借期限一般不超过2年(含)。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32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2"/>
          <w:szCs w:val="32"/>
          <w:lang w:val="en-US" w:eastAsia="zh-CN"/>
        </w:rPr>
        <w:t xml:space="preserve">租金管理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国有资产出租收入扣除相关税金、资产评估费、拍卖佣金等费用后，按照政府非税收入和国库集中收缴管理有关规定及时上缴国库。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麦盖提县财政局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2024年4月12日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4E86B91"/>
    <w:rsid w:val="059B00A7"/>
    <w:rsid w:val="09D92ABE"/>
    <w:rsid w:val="0B137F06"/>
    <w:rsid w:val="0BCB720C"/>
    <w:rsid w:val="0CE21804"/>
    <w:rsid w:val="0DAA0412"/>
    <w:rsid w:val="0E7E58BC"/>
    <w:rsid w:val="0E892318"/>
    <w:rsid w:val="0F3B0205"/>
    <w:rsid w:val="0F476BAA"/>
    <w:rsid w:val="0FF77AA0"/>
    <w:rsid w:val="107C6D27"/>
    <w:rsid w:val="116A0AA0"/>
    <w:rsid w:val="14101C60"/>
    <w:rsid w:val="1638549E"/>
    <w:rsid w:val="170610F8"/>
    <w:rsid w:val="17380CFC"/>
    <w:rsid w:val="1AF840DF"/>
    <w:rsid w:val="1B721452"/>
    <w:rsid w:val="1C19367C"/>
    <w:rsid w:val="1C4E1577"/>
    <w:rsid w:val="1C884DD7"/>
    <w:rsid w:val="1EAB61B5"/>
    <w:rsid w:val="1F1431F0"/>
    <w:rsid w:val="1F6968D5"/>
    <w:rsid w:val="207075A7"/>
    <w:rsid w:val="21696E53"/>
    <w:rsid w:val="22327245"/>
    <w:rsid w:val="23992A16"/>
    <w:rsid w:val="2435625B"/>
    <w:rsid w:val="249F13A1"/>
    <w:rsid w:val="257E6920"/>
    <w:rsid w:val="27B32BD6"/>
    <w:rsid w:val="283865EF"/>
    <w:rsid w:val="29A80A63"/>
    <w:rsid w:val="2E78391F"/>
    <w:rsid w:val="3131732D"/>
    <w:rsid w:val="31B5579D"/>
    <w:rsid w:val="31B63CA1"/>
    <w:rsid w:val="3950297B"/>
    <w:rsid w:val="3E497999"/>
    <w:rsid w:val="3FC36587"/>
    <w:rsid w:val="44490138"/>
    <w:rsid w:val="453308CA"/>
    <w:rsid w:val="46C6602A"/>
    <w:rsid w:val="4A8D1FE6"/>
    <w:rsid w:val="4B9425A7"/>
    <w:rsid w:val="4BAC055B"/>
    <w:rsid w:val="4BC82845"/>
    <w:rsid w:val="4BF36E5C"/>
    <w:rsid w:val="4C8927D6"/>
    <w:rsid w:val="4EF15C0F"/>
    <w:rsid w:val="4F7A0C59"/>
    <w:rsid w:val="51FA74D0"/>
    <w:rsid w:val="528027AD"/>
    <w:rsid w:val="52AD1539"/>
    <w:rsid w:val="53373E3B"/>
    <w:rsid w:val="53B4686A"/>
    <w:rsid w:val="53D63625"/>
    <w:rsid w:val="56614B15"/>
    <w:rsid w:val="58A850F3"/>
    <w:rsid w:val="58F76517"/>
    <w:rsid w:val="5A331F68"/>
    <w:rsid w:val="5A822CD1"/>
    <w:rsid w:val="5B060C94"/>
    <w:rsid w:val="5DAB3B2A"/>
    <w:rsid w:val="5EAC56AE"/>
    <w:rsid w:val="625E2943"/>
    <w:rsid w:val="6484176C"/>
    <w:rsid w:val="656D0202"/>
    <w:rsid w:val="6739196F"/>
    <w:rsid w:val="683302DB"/>
    <w:rsid w:val="6AF54663"/>
    <w:rsid w:val="6E2A65EF"/>
    <w:rsid w:val="70820768"/>
    <w:rsid w:val="70921721"/>
    <w:rsid w:val="727D5888"/>
    <w:rsid w:val="729F57FE"/>
    <w:rsid w:val="739555F8"/>
    <w:rsid w:val="749516FD"/>
    <w:rsid w:val="74980BA6"/>
    <w:rsid w:val="755A6B7D"/>
    <w:rsid w:val="75B76020"/>
    <w:rsid w:val="760D6F22"/>
    <w:rsid w:val="760F67F7"/>
    <w:rsid w:val="77A85155"/>
    <w:rsid w:val="79061C08"/>
    <w:rsid w:val="7952180C"/>
    <w:rsid w:val="7A5E448F"/>
    <w:rsid w:val="7A721E73"/>
    <w:rsid w:val="7B17059A"/>
    <w:rsid w:val="7E154038"/>
    <w:rsid w:val="7EF4112F"/>
    <w:rsid w:val="7F491B36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eastAsia="仿宋_GB2312"/>
      <w:sz w:val="32"/>
      <w:szCs w:val="32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eastAsia="汉仪仿宋简"/>
      <w:spacing w:val="-3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1522</Words>
  <Characters>1574</Characters>
  <Lines>0</Lines>
  <Paragraphs>0</Paragraphs>
  <TotalTime>3</TotalTime>
  <ScaleCrop>false</ScaleCrop>
  <LinksUpToDate>false</LinksUpToDate>
  <CharactersWithSpaces>1618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2023-08-16T11:03:00Z</dcterms:created>
  <dc:creator>40976</dc:creator>
  <cp:lastModifiedBy>Administrator</cp:lastModifiedBy>
  <cp:lastPrinted>2024-04-03T08:45:00Z</cp:lastPrinted>
  <dcterms:modified xsi:type="dcterms:W3CDTF">2025-04-14T10:15:27Z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D50D0908AFBC4C529203F00F2FD9BADC_12</vt:lpwstr>
  </property>
  <property fmtid="{D5CDD505-2E9C-101B-9397-08002B2CF9AE}" pid="4" name="KSOTemplateDocerSaveRecord">
    <vt:lpwstr>eyJoZGlkIjoiYmU4NmQ1ZTBjNzc4N2UwZjA2NTY5MGQ2M2YxZDE4MTQiLCJ1c2VySWQiOiI1OTMwNjkwNDAifQ==</vt:lpwstr>
  </property>
</Properties>
</file>