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kern w:val="0"/>
          <w:sz w:val="40"/>
          <w:szCs w:val="40"/>
          <w:lang w:val="en-US" w:eastAsia="zh-CN"/>
        </w:rPr>
      </w:pPr>
      <w:r>
        <w:rPr>
          <w:rFonts w:hint="eastAsia" w:ascii="方正小标宋_GBK" w:hAnsi="方正小标宋_GBK" w:eastAsia="方正小标宋_GBK" w:cs="方正小标宋_GBK"/>
          <w:kern w:val="0"/>
          <w:sz w:val="40"/>
          <w:szCs w:val="40"/>
          <w:lang w:val="en-US" w:eastAsia="zh-CN"/>
        </w:rPr>
        <w:t>关于《麦盖提县帮扶项目资产管理实施方案》《麦盖提县帮扶项目资产管理制度》征求意见的公告</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eastAsia" w:ascii="方正仿宋_GBK" w:hAnsi="方正仿宋_GBK"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eastAsia" w:ascii="方正仿宋_GBK" w:hAnsi="方正仿宋_GBK" w:eastAsia="方正仿宋_GBK" w:cs="方正仿宋_GBK"/>
          <w:spacing w:val="6"/>
          <w:kern w:val="0"/>
          <w:sz w:val="32"/>
          <w:szCs w:val="32"/>
          <w:lang w:val="en-US" w:eastAsia="zh-CN"/>
        </w:rPr>
      </w:pPr>
      <w:bookmarkStart w:id="0" w:name="_GoBack"/>
      <w:bookmarkEnd w:id="0"/>
      <w:r>
        <w:rPr>
          <w:rFonts w:hint="eastAsia" w:ascii="方正仿宋_GBK" w:hAnsi="方正仿宋_GBK" w:eastAsia="方正仿宋_GBK" w:cs="方正仿宋_GBK"/>
          <w:spacing w:val="6"/>
          <w:sz w:val="32"/>
          <w:szCs w:val="32"/>
          <w:lang w:val="en-US" w:eastAsia="zh-CN"/>
        </w:rPr>
        <w:t>脱贫攻坚取得全面胜利后，大量扶贫项目资产成为巩固拓展脱贫攻坚成果、衔接乡村振兴的重要物质基础。但在实际管理中，存在资产底数不清、权属不明、运营效率低下、监管缺失等问题，部分扶贫资产出现闲置浪费、流失贬值现象，无法持续发挥带贫益贫作用。为贯彻落实党中央、国务院关于实现巩固拓展脱贫攻坚成果同乡村振兴有效衔接的决策部署，加强扶贫项目资产后续管理，确保资产持续高效运营</w:t>
      </w:r>
      <w:r>
        <w:rPr>
          <w:rFonts w:hint="eastAsia" w:ascii="方正仿宋_GBK" w:hAnsi="方正仿宋_GBK" w:eastAsia="方正仿宋_GBK" w:cs="方正仿宋_GBK"/>
          <w:spacing w:val="6"/>
          <w:kern w:val="0"/>
          <w:sz w:val="32"/>
          <w:szCs w:val="32"/>
          <w:lang w:val="en-US" w:eastAsia="zh-CN"/>
        </w:rPr>
        <w:t>，起草了《麦盖提县帮扶项目资产管理实施方案》《麦盖提县帮扶项目资产管理制度》（征求意见稿），现向社会公开征求意见。</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此次公开征求意见的起止时间为2025年6月23日至2025年7月2日。请登录麦盖提县人民政府门户网站（http://www.mgt.gov.cn/)首页“法定主动公开内容”版块，进入“意见征求”专栏，提出意见建议。</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感谢您的参与和支持！</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default"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附件1：麦盖提县帮扶项目资产管理实施方案</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附件2：麦盖提县帮扶项目资产管理制度</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left"/>
        <w:textAlignment w:val="auto"/>
        <w:rPr>
          <w:rFonts w:hint="default" w:ascii="方正仿宋_GBK" w:hAnsi="方正仿宋_GBK" w:eastAsia="方正仿宋_GBK" w:cs="方正仿宋_GBK"/>
          <w:spacing w:val="6"/>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麦盖提县农业农村局</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 xml:space="preserve">                                2025年6月23日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208D8"/>
    <w:rsid w:val="53203D4F"/>
    <w:rsid w:val="564C68A3"/>
    <w:rsid w:val="70E3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457</Characters>
  <Lines>0</Lines>
  <Paragraphs>0</Paragraphs>
  <TotalTime>2</TotalTime>
  <ScaleCrop>false</ScaleCrop>
  <LinksUpToDate>false</LinksUpToDate>
  <CharactersWithSpaces>489</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2025-06-23T02:56:00Z</dcterms:created>
  <dc:creator>Lenovo</dc:creator>
  <cp:lastModifiedBy>Administrator</cp:lastModifiedBy>
  <cp:lastPrinted>2025-11-02T05:09:56Z</cp:lastPrinted>
  <dcterms:modified xsi:type="dcterms:W3CDTF">2025-11-02T08:22:23Z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KSOTemplateDocerSaveRecord">
    <vt:lpwstr>eyJoZGlkIjoiZTY3Zjk2NjgwNjE3M2RmYTMyYzMyM2I2OWI0MDIwZDYiLCJ1c2VySWQiOiIxNTE4Mjc5NDMwIn0=</vt:lpwstr>
  </property>
  <property fmtid="{D5CDD505-2E9C-101B-9397-08002B2CF9AE}" pid="4" name="ICV">
    <vt:lpwstr>F7B7D8E5FAE349FBAE771131BA214FAA_12</vt:lpwstr>
  </property>
</Properties>
</file>